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BA" w:rsidRDefault="008B30BA" w:rsidP="008B30BA">
      <w:pPr>
        <w:kinsoku w:val="0"/>
        <w:overflowPunct w:val="0"/>
        <w:spacing w:line="200" w:lineRule="exact"/>
        <w:rPr>
          <w:sz w:val="20"/>
          <w:szCs w:val="20"/>
        </w:rPr>
      </w:pPr>
      <w:bookmarkStart w:id="0" w:name="_GoBack"/>
      <w:bookmarkEnd w:id="0"/>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F50144" w:rsidRDefault="00F50144" w:rsidP="008B30BA">
      <w:pPr>
        <w:kinsoku w:val="0"/>
        <w:overflowPunct w:val="0"/>
        <w:spacing w:line="200" w:lineRule="exact"/>
        <w:rPr>
          <w:sz w:val="20"/>
          <w:szCs w:val="20"/>
        </w:rPr>
      </w:pPr>
    </w:p>
    <w:p w:rsidR="008B30BA" w:rsidRPr="00524BE2" w:rsidRDefault="00F50144" w:rsidP="00B72BFF">
      <w:pPr>
        <w:jc w:val="center"/>
        <w:rPr>
          <w:rFonts w:asciiTheme="minorHAnsi" w:hAnsiTheme="minorHAnsi"/>
          <w:b/>
          <w:bCs/>
          <w:sz w:val="32"/>
          <w:szCs w:val="32"/>
        </w:rPr>
      </w:pPr>
      <w:r w:rsidRPr="00524BE2">
        <w:rPr>
          <w:rFonts w:asciiTheme="minorHAnsi" w:hAnsiTheme="minorHAnsi"/>
          <w:b/>
          <w:bCs/>
          <w:sz w:val="32"/>
          <w:szCs w:val="32"/>
        </w:rPr>
        <w:t>L</w:t>
      </w:r>
      <w:r w:rsidR="008B30BA" w:rsidRPr="00524BE2">
        <w:rPr>
          <w:rFonts w:asciiTheme="minorHAnsi" w:hAnsiTheme="minorHAnsi"/>
          <w:b/>
          <w:bCs/>
          <w:sz w:val="32"/>
          <w:szCs w:val="32"/>
        </w:rPr>
        <w:t>egge n° 190 del</w:t>
      </w:r>
      <w:r w:rsidR="00201461" w:rsidRPr="00524BE2">
        <w:rPr>
          <w:rFonts w:asciiTheme="minorHAnsi" w:hAnsiTheme="minorHAnsi"/>
          <w:b/>
          <w:bCs/>
          <w:sz w:val="32"/>
          <w:szCs w:val="32"/>
        </w:rPr>
        <w:t xml:space="preserve"> 06/11/2012</w:t>
      </w:r>
    </w:p>
    <w:p w:rsidR="008B30BA" w:rsidRPr="00524BE2" w:rsidRDefault="008B30BA" w:rsidP="008B30BA">
      <w:pPr>
        <w:kinsoku w:val="0"/>
        <w:overflowPunct w:val="0"/>
        <w:jc w:val="center"/>
        <w:rPr>
          <w:rFonts w:asciiTheme="minorHAnsi" w:hAnsiTheme="minorHAnsi"/>
        </w:rPr>
      </w:pPr>
    </w:p>
    <w:p w:rsidR="008B30BA" w:rsidRPr="00524BE2" w:rsidRDefault="008B30BA" w:rsidP="008B30BA">
      <w:pPr>
        <w:kinsoku w:val="0"/>
        <w:overflowPunct w:val="0"/>
        <w:jc w:val="center"/>
        <w:rPr>
          <w:rFonts w:asciiTheme="minorHAnsi" w:hAnsiTheme="minorHAnsi"/>
          <w:b/>
          <w:bCs/>
          <w:sz w:val="32"/>
          <w:szCs w:val="32"/>
        </w:rPr>
      </w:pPr>
      <w:r w:rsidRPr="00524BE2">
        <w:rPr>
          <w:rFonts w:asciiTheme="minorHAnsi" w:hAnsiTheme="minorHAnsi"/>
          <w:b/>
          <w:bCs/>
          <w:sz w:val="32"/>
          <w:szCs w:val="32"/>
        </w:rPr>
        <w:t>Disposizioni per la prevenzione e la repressione della corruzione e dell’illegalità nella pubblica amministrazione”</w:t>
      </w:r>
    </w:p>
    <w:p w:rsidR="008B30BA" w:rsidRPr="00524BE2" w:rsidRDefault="008B30BA" w:rsidP="008B30BA">
      <w:pPr>
        <w:kinsoku w:val="0"/>
        <w:overflowPunct w:val="0"/>
        <w:jc w:val="center"/>
        <w:rPr>
          <w:rFonts w:asciiTheme="minorHAnsi" w:hAnsiTheme="minorHAnsi"/>
          <w:sz w:val="21"/>
          <w:szCs w:val="21"/>
        </w:rPr>
      </w:pPr>
    </w:p>
    <w:p w:rsidR="008B30BA" w:rsidRPr="00524BE2" w:rsidRDefault="008B30BA" w:rsidP="008B30BA">
      <w:pPr>
        <w:kinsoku w:val="0"/>
        <w:overflowPunct w:val="0"/>
        <w:jc w:val="center"/>
        <w:rPr>
          <w:rFonts w:asciiTheme="minorHAnsi" w:hAnsiTheme="minorHAnsi"/>
          <w:sz w:val="32"/>
          <w:szCs w:val="32"/>
        </w:rPr>
      </w:pPr>
    </w:p>
    <w:p w:rsidR="00F50144" w:rsidRPr="00524BE2" w:rsidRDefault="00F50144" w:rsidP="008B30BA">
      <w:pPr>
        <w:kinsoku w:val="0"/>
        <w:overflowPunct w:val="0"/>
        <w:jc w:val="center"/>
        <w:rPr>
          <w:rFonts w:asciiTheme="minorHAnsi" w:hAnsiTheme="minorHAnsi"/>
          <w:sz w:val="32"/>
          <w:szCs w:val="32"/>
        </w:rPr>
      </w:pPr>
    </w:p>
    <w:p w:rsidR="00F50144" w:rsidRPr="00524BE2" w:rsidRDefault="00F50144" w:rsidP="008B30BA">
      <w:pPr>
        <w:kinsoku w:val="0"/>
        <w:overflowPunct w:val="0"/>
        <w:jc w:val="center"/>
        <w:rPr>
          <w:rFonts w:asciiTheme="minorHAnsi" w:hAnsiTheme="minorHAnsi"/>
          <w:sz w:val="32"/>
          <w:szCs w:val="32"/>
        </w:rPr>
      </w:pPr>
    </w:p>
    <w:p w:rsidR="00F50144" w:rsidRPr="00524BE2" w:rsidRDefault="00F50144" w:rsidP="008B30BA">
      <w:pPr>
        <w:kinsoku w:val="0"/>
        <w:overflowPunct w:val="0"/>
        <w:jc w:val="center"/>
        <w:rPr>
          <w:rFonts w:asciiTheme="minorHAnsi" w:hAnsiTheme="minorHAnsi"/>
          <w:sz w:val="32"/>
          <w:szCs w:val="32"/>
        </w:rPr>
      </w:pPr>
    </w:p>
    <w:p w:rsidR="00F50144" w:rsidRPr="00524BE2" w:rsidRDefault="00F50144" w:rsidP="008B30BA">
      <w:pPr>
        <w:kinsoku w:val="0"/>
        <w:overflowPunct w:val="0"/>
        <w:jc w:val="center"/>
        <w:rPr>
          <w:rFonts w:asciiTheme="minorHAnsi" w:hAnsiTheme="minorHAnsi"/>
          <w:sz w:val="32"/>
          <w:szCs w:val="32"/>
        </w:rPr>
      </w:pPr>
    </w:p>
    <w:p w:rsidR="008B30BA" w:rsidRPr="00524BE2" w:rsidRDefault="008B30BA" w:rsidP="008B30BA">
      <w:pPr>
        <w:kinsoku w:val="0"/>
        <w:overflowPunct w:val="0"/>
        <w:jc w:val="center"/>
        <w:rPr>
          <w:rFonts w:asciiTheme="minorHAnsi" w:hAnsiTheme="minorHAnsi"/>
          <w:sz w:val="32"/>
          <w:szCs w:val="32"/>
        </w:rPr>
      </w:pPr>
    </w:p>
    <w:p w:rsidR="00BE2C04" w:rsidRPr="00524BE2" w:rsidRDefault="00BE2C04" w:rsidP="008B30BA">
      <w:pPr>
        <w:kinsoku w:val="0"/>
        <w:overflowPunct w:val="0"/>
        <w:jc w:val="center"/>
        <w:rPr>
          <w:rFonts w:asciiTheme="minorHAnsi" w:hAnsiTheme="minorHAnsi"/>
          <w:sz w:val="32"/>
          <w:szCs w:val="32"/>
        </w:rPr>
      </w:pPr>
    </w:p>
    <w:p w:rsidR="00A47CAF" w:rsidRPr="00524BE2" w:rsidRDefault="00682251" w:rsidP="00A47CAF">
      <w:pPr>
        <w:kinsoku w:val="0"/>
        <w:overflowPunct w:val="0"/>
        <w:jc w:val="center"/>
        <w:rPr>
          <w:rFonts w:asciiTheme="minorHAnsi" w:hAnsiTheme="minorHAnsi"/>
          <w:b/>
          <w:sz w:val="44"/>
          <w:szCs w:val="44"/>
        </w:rPr>
      </w:pPr>
      <w:r w:rsidRPr="00524BE2">
        <w:rPr>
          <w:rFonts w:asciiTheme="minorHAnsi" w:hAnsiTheme="minorHAnsi"/>
          <w:b/>
          <w:sz w:val="44"/>
          <w:szCs w:val="44"/>
        </w:rPr>
        <w:t xml:space="preserve">AZIENDA DI CURA, SOGGIORNO E TURISMO DI </w:t>
      </w:r>
    </w:p>
    <w:p w:rsidR="00BE2C04" w:rsidRPr="00524BE2" w:rsidRDefault="00A47CAF" w:rsidP="00A47CAF">
      <w:pPr>
        <w:kinsoku w:val="0"/>
        <w:overflowPunct w:val="0"/>
        <w:rPr>
          <w:rFonts w:asciiTheme="minorHAnsi" w:hAnsiTheme="minorHAnsi"/>
          <w:b/>
          <w:sz w:val="44"/>
          <w:szCs w:val="44"/>
        </w:rPr>
      </w:pPr>
      <w:r w:rsidRPr="00524BE2">
        <w:rPr>
          <w:rFonts w:asciiTheme="minorHAnsi" w:hAnsiTheme="minorHAnsi"/>
          <w:b/>
          <w:noProof/>
          <w:sz w:val="44"/>
          <w:szCs w:val="44"/>
          <w:lang w:val="it-CH" w:eastAsia="it-CH"/>
        </w:rPr>
        <w:drawing>
          <wp:inline distT="0" distB="0" distL="0" distR="0" wp14:anchorId="5F083D16" wp14:editId="5A1C7079">
            <wp:extent cx="4287600" cy="568800"/>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600" cy="568800"/>
                    </a:xfrm>
                    <a:prstGeom prst="rect">
                      <a:avLst/>
                    </a:prstGeom>
                    <a:noFill/>
                  </pic:spPr>
                </pic:pic>
              </a:graphicData>
            </a:graphic>
          </wp:inline>
        </w:drawing>
      </w:r>
    </w:p>
    <w:p w:rsidR="008B30BA" w:rsidRPr="00524BE2" w:rsidRDefault="008B30BA" w:rsidP="008B30BA">
      <w:pPr>
        <w:kinsoku w:val="0"/>
        <w:overflowPunct w:val="0"/>
        <w:jc w:val="center"/>
        <w:rPr>
          <w:rFonts w:asciiTheme="minorHAnsi" w:hAnsiTheme="minorHAnsi"/>
          <w:sz w:val="32"/>
          <w:szCs w:val="32"/>
        </w:rPr>
      </w:pPr>
    </w:p>
    <w:p w:rsidR="008B30BA" w:rsidRPr="00524BE2" w:rsidRDefault="008B30BA" w:rsidP="008B30BA">
      <w:pPr>
        <w:kinsoku w:val="0"/>
        <w:overflowPunct w:val="0"/>
        <w:jc w:val="center"/>
        <w:rPr>
          <w:rFonts w:asciiTheme="minorHAnsi" w:hAnsiTheme="minorHAnsi"/>
          <w:sz w:val="36"/>
          <w:szCs w:val="36"/>
        </w:rPr>
      </w:pPr>
      <w:r w:rsidRPr="00524BE2">
        <w:rPr>
          <w:rFonts w:asciiTheme="minorHAnsi" w:hAnsiTheme="minorHAnsi"/>
          <w:b/>
          <w:bCs/>
          <w:sz w:val="36"/>
          <w:szCs w:val="36"/>
        </w:rPr>
        <w:t>PIANO TRIENNALE DI PREVENZIONE DELLA CORRUZIONE</w:t>
      </w:r>
      <w:r w:rsidR="00C444EE">
        <w:rPr>
          <w:rFonts w:asciiTheme="minorHAnsi" w:hAnsiTheme="minorHAnsi"/>
          <w:b/>
          <w:bCs/>
          <w:sz w:val="36"/>
          <w:szCs w:val="36"/>
        </w:rPr>
        <w:t xml:space="preserve"> E TRASPARENZA</w:t>
      </w:r>
    </w:p>
    <w:p w:rsidR="008B30BA" w:rsidRPr="00524BE2" w:rsidRDefault="008B30BA" w:rsidP="008B30BA">
      <w:pPr>
        <w:kinsoku w:val="0"/>
        <w:overflowPunct w:val="0"/>
        <w:spacing w:before="7" w:line="500" w:lineRule="exact"/>
        <w:rPr>
          <w:rFonts w:asciiTheme="minorHAnsi" w:hAnsiTheme="minorHAnsi"/>
          <w:sz w:val="36"/>
          <w:szCs w:val="36"/>
        </w:rPr>
      </w:pPr>
    </w:p>
    <w:p w:rsidR="008B30BA" w:rsidRPr="00524BE2" w:rsidRDefault="008B0A76" w:rsidP="008B30BA">
      <w:pPr>
        <w:kinsoku w:val="0"/>
        <w:overflowPunct w:val="0"/>
        <w:jc w:val="center"/>
        <w:rPr>
          <w:rFonts w:asciiTheme="minorHAnsi" w:hAnsiTheme="minorHAnsi"/>
          <w:sz w:val="36"/>
          <w:szCs w:val="36"/>
        </w:rPr>
      </w:pPr>
      <w:r>
        <w:rPr>
          <w:rFonts w:asciiTheme="minorHAnsi" w:hAnsiTheme="minorHAnsi"/>
          <w:b/>
          <w:bCs/>
          <w:sz w:val="36"/>
          <w:szCs w:val="36"/>
        </w:rPr>
        <w:t>201</w:t>
      </w:r>
      <w:r w:rsidR="00070748">
        <w:rPr>
          <w:rFonts w:asciiTheme="minorHAnsi" w:hAnsiTheme="minorHAnsi"/>
          <w:b/>
          <w:bCs/>
          <w:sz w:val="36"/>
          <w:szCs w:val="36"/>
        </w:rPr>
        <w:t>8-2020</w:t>
      </w: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30BA" w:rsidRPr="00524BE2" w:rsidRDefault="008B30BA" w:rsidP="008B30BA">
      <w:pPr>
        <w:kinsoku w:val="0"/>
        <w:overflowPunct w:val="0"/>
        <w:spacing w:line="200" w:lineRule="exact"/>
        <w:rPr>
          <w:rFonts w:asciiTheme="minorHAnsi" w:hAnsiTheme="minorHAnsi"/>
          <w:sz w:val="20"/>
          <w:szCs w:val="20"/>
        </w:rPr>
      </w:pPr>
    </w:p>
    <w:p w:rsidR="008B0A76" w:rsidRPr="008B0A76" w:rsidRDefault="00385579" w:rsidP="008B0A76">
      <w:pPr>
        <w:kinsoku w:val="0"/>
        <w:overflowPunct w:val="0"/>
        <w:spacing w:line="200" w:lineRule="exact"/>
        <w:rPr>
          <w:rFonts w:asciiTheme="minorHAnsi" w:hAnsiTheme="minorHAnsi"/>
          <w:sz w:val="20"/>
          <w:szCs w:val="20"/>
        </w:rPr>
      </w:pPr>
      <w:r w:rsidRPr="00385579">
        <w:rPr>
          <w:rFonts w:asciiTheme="minorHAnsi" w:hAnsiTheme="minorHAnsi"/>
          <w:sz w:val="20"/>
          <w:szCs w:val="20"/>
        </w:rPr>
        <w:t>Approvato con d</w:t>
      </w:r>
      <w:r w:rsidR="008B0A76" w:rsidRPr="00385579">
        <w:rPr>
          <w:rFonts w:asciiTheme="minorHAnsi" w:hAnsiTheme="minorHAnsi"/>
          <w:sz w:val="20"/>
          <w:szCs w:val="20"/>
        </w:rPr>
        <w:t>elibera</w:t>
      </w:r>
      <w:r w:rsidR="00070748" w:rsidRPr="00385579">
        <w:rPr>
          <w:rFonts w:asciiTheme="minorHAnsi" w:hAnsiTheme="minorHAnsi"/>
          <w:sz w:val="20"/>
          <w:szCs w:val="20"/>
        </w:rPr>
        <w:t xml:space="preserve"> </w:t>
      </w:r>
      <w:r w:rsidRPr="00385579">
        <w:rPr>
          <w:rFonts w:asciiTheme="minorHAnsi" w:hAnsiTheme="minorHAnsi"/>
          <w:sz w:val="20"/>
          <w:szCs w:val="20"/>
        </w:rPr>
        <w:t xml:space="preserve">cda </w:t>
      </w:r>
      <w:r w:rsidR="00070748" w:rsidRPr="00385579">
        <w:rPr>
          <w:rFonts w:asciiTheme="minorHAnsi" w:hAnsiTheme="minorHAnsi"/>
          <w:sz w:val="20"/>
          <w:szCs w:val="20"/>
        </w:rPr>
        <w:t xml:space="preserve">n. </w:t>
      </w:r>
      <w:r w:rsidRPr="00385579">
        <w:rPr>
          <w:rFonts w:asciiTheme="minorHAnsi" w:hAnsiTheme="minorHAnsi"/>
          <w:sz w:val="20"/>
          <w:szCs w:val="20"/>
        </w:rPr>
        <w:t>.. del</w:t>
      </w:r>
      <w:r w:rsidR="00070748" w:rsidRPr="00385579">
        <w:rPr>
          <w:rFonts w:asciiTheme="minorHAnsi" w:hAnsiTheme="minorHAnsi"/>
          <w:sz w:val="20"/>
          <w:szCs w:val="20"/>
        </w:rPr>
        <w:t xml:space="preserve"> </w:t>
      </w:r>
      <w:r w:rsidRPr="00385579">
        <w:rPr>
          <w:rFonts w:asciiTheme="minorHAnsi" w:hAnsiTheme="minorHAnsi"/>
          <w:sz w:val="20"/>
          <w:szCs w:val="20"/>
        </w:rPr>
        <w:t>2.2.</w:t>
      </w:r>
      <w:r w:rsidR="008B0A76" w:rsidRPr="00385579">
        <w:rPr>
          <w:rFonts w:asciiTheme="minorHAnsi" w:hAnsiTheme="minorHAnsi"/>
          <w:sz w:val="20"/>
          <w:szCs w:val="20"/>
        </w:rPr>
        <w:t>201</w:t>
      </w:r>
      <w:r w:rsidR="00070748" w:rsidRPr="00385579">
        <w:rPr>
          <w:rFonts w:asciiTheme="minorHAnsi" w:hAnsiTheme="minorHAnsi"/>
          <w:sz w:val="20"/>
          <w:szCs w:val="20"/>
        </w:rPr>
        <w:t>8</w:t>
      </w:r>
      <w:r w:rsidR="008B0A76" w:rsidRPr="008B0A76">
        <w:rPr>
          <w:rFonts w:asciiTheme="minorHAnsi" w:hAnsiTheme="minorHAnsi"/>
          <w:sz w:val="20"/>
          <w:szCs w:val="20"/>
        </w:rPr>
        <w:t xml:space="preserve"> </w:t>
      </w:r>
    </w:p>
    <w:p w:rsidR="008B0A76" w:rsidRPr="008B0A76" w:rsidRDefault="008B0A76" w:rsidP="008B0A76">
      <w:pPr>
        <w:kinsoku w:val="0"/>
        <w:overflowPunct w:val="0"/>
        <w:spacing w:line="200" w:lineRule="exact"/>
        <w:rPr>
          <w:rFonts w:asciiTheme="minorHAnsi" w:hAnsiTheme="minorHAnsi"/>
          <w:sz w:val="20"/>
          <w:szCs w:val="20"/>
        </w:rPr>
      </w:pPr>
    </w:p>
    <w:p w:rsidR="008B0A76" w:rsidRPr="008B0A76" w:rsidRDefault="008B0A76" w:rsidP="008B0A76">
      <w:pPr>
        <w:kinsoku w:val="0"/>
        <w:overflowPunct w:val="0"/>
        <w:spacing w:line="200" w:lineRule="exact"/>
        <w:rPr>
          <w:rFonts w:asciiTheme="minorHAnsi" w:hAnsiTheme="minorHAnsi"/>
          <w:sz w:val="20"/>
          <w:szCs w:val="20"/>
        </w:rPr>
      </w:pPr>
    </w:p>
    <w:p w:rsidR="008B0A76" w:rsidRPr="008B0A76" w:rsidRDefault="008B0A76" w:rsidP="008B0A76">
      <w:pPr>
        <w:kinsoku w:val="0"/>
        <w:overflowPunct w:val="0"/>
        <w:spacing w:line="200" w:lineRule="exact"/>
        <w:rPr>
          <w:rFonts w:asciiTheme="minorHAnsi" w:hAnsiTheme="minorHAnsi"/>
          <w:sz w:val="20"/>
          <w:szCs w:val="20"/>
        </w:rPr>
      </w:pPr>
      <w:r w:rsidRPr="008B0A76">
        <w:rPr>
          <w:rFonts w:asciiTheme="minorHAnsi" w:hAnsiTheme="minorHAnsi"/>
          <w:sz w:val="20"/>
          <w:szCs w:val="20"/>
        </w:rPr>
        <w:t>Elenco cronologico delibere di approvazione</w:t>
      </w:r>
    </w:p>
    <w:p w:rsidR="00A94477" w:rsidRPr="008B0A76" w:rsidRDefault="008B0A76" w:rsidP="008B0A76">
      <w:pPr>
        <w:kinsoku w:val="0"/>
        <w:overflowPunct w:val="0"/>
        <w:spacing w:line="200" w:lineRule="exact"/>
        <w:rPr>
          <w:rFonts w:asciiTheme="minorHAnsi" w:hAnsiTheme="minorHAnsi"/>
          <w:sz w:val="20"/>
          <w:szCs w:val="20"/>
        </w:rPr>
      </w:pPr>
      <w:r w:rsidRPr="008B0A76">
        <w:rPr>
          <w:rFonts w:asciiTheme="minorHAnsi" w:hAnsiTheme="minorHAnsi"/>
          <w:sz w:val="20"/>
          <w:szCs w:val="20"/>
        </w:rPr>
        <w:t>1.</w:t>
      </w:r>
      <w:r w:rsidRPr="008B0A76">
        <w:rPr>
          <w:rFonts w:asciiTheme="minorHAnsi" w:hAnsiTheme="minorHAnsi"/>
          <w:sz w:val="20"/>
          <w:szCs w:val="20"/>
        </w:rPr>
        <w:tab/>
        <w:t xml:space="preserve">PIANO TRIENNALE DI PREVENZIONE DELLA CORRUZIONE (2015-2017) </w:t>
      </w:r>
    </w:p>
    <w:p w:rsidR="008B30BA" w:rsidRPr="00F3614D" w:rsidRDefault="008B0A76" w:rsidP="008B0A76">
      <w:pPr>
        <w:kinsoku w:val="0"/>
        <w:overflowPunct w:val="0"/>
        <w:spacing w:line="200" w:lineRule="exact"/>
        <w:rPr>
          <w:rFonts w:asciiTheme="minorHAnsi" w:hAnsiTheme="minorHAnsi"/>
          <w:sz w:val="20"/>
          <w:szCs w:val="20"/>
        </w:rPr>
      </w:pPr>
      <w:r w:rsidRPr="008B0A76">
        <w:rPr>
          <w:rFonts w:asciiTheme="minorHAnsi" w:hAnsiTheme="minorHAnsi"/>
          <w:sz w:val="20"/>
          <w:szCs w:val="20"/>
        </w:rPr>
        <w:t xml:space="preserve">Delibera </w:t>
      </w:r>
      <w:r>
        <w:rPr>
          <w:rFonts w:asciiTheme="minorHAnsi" w:hAnsiTheme="minorHAnsi"/>
          <w:sz w:val="20"/>
          <w:szCs w:val="20"/>
        </w:rPr>
        <w:t xml:space="preserve">Consiglio di </w:t>
      </w:r>
      <w:r w:rsidRPr="00F3614D">
        <w:rPr>
          <w:rFonts w:asciiTheme="minorHAnsi" w:hAnsiTheme="minorHAnsi"/>
          <w:sz w:val="20"/>
          <w:szCs w:val="20"/>
        </w:rPr>
        <w:t xml:space="preserve">Amministrazione  </w:t>
      </w:r>
      <w:r w:rsidR="00B467ED" w:rsidRPr="00F3614D">
        <w:rPr>
          <w:rFonts w:asciiTheme="minorHAnsi" w:hAnsiTheme="minorHAnsi"/>
          <w:sz w:val="20"/>
          <w:szCs w:val="20"/>
        </w:rPr>
        <w:t>21</w:t>
      </w:r>
      <w:r w:rsidRPr="00F3614D">
        <w:rPr>
          <w:rFonts w:asciiTheme="minorHAnsi" w:hAnsiTheme="minorHAnsi"/>
          <w:sz w:val="20"/>
          <w:szCs w:val="20"/>
        </w:rPr>
        <w:t>.05.2015</w:t>
      </w:r>
      <w:r w:rsidR="00B467ED" w:rsidRPr="00F3614D">
        <w:rPr>
          <w:rFonts w:asciiTheme="minorHAnsi" w:hAnsiTheme="minorHAnsi"/>
          <w:sz w:val="20"/>
          <w:szCs w:val="20"/>
        </w:rPr>
        <w:t xml:space="preserve"> n. 15</w:t>
      </w:r>
    </w:p>
    <w:p w:rsidR="00A94477" w:rsidRPr="00F3614D" w:rsidRDefault="00A94477" w:rsidP="008B0A76">
      <w:pPr>
        <w:kinsoku w:val="0"/>
        <w:overflowPunct w:val="0"/>
        <w:spacing w:line="200" w:lineRule="exact"/>
        <w:rPr>
          <w:rFonts w:asciiTheme="minorHAnsi" w:hAnsiTheme="minorHAnsi"/>
          <w:sz w:val="20"/>
          <w:szCs w:val="20"/>
        </w:rPr>
      </w:pPr>
      <w:r w:rsidRPr="00F3614D">
        <w:rPr>
          <w:rFonts w:asciiTheme="minorHAnsi" w:hAnsiTheme="minorHAnsi"/>
          <w:sz w:val="20"/>
          <w:szCs w:val="20"/>
        </w:rPr>
        <w:t>2. PIANO TRIENNALE DI PREVENZIONE DELLA CORRUZIONE (2016-2018)</w:t>
      </w:r>
    </w:p>
    <w:p w:rsidR="00070748" w:rsidRDefault="00A94477" w:rsidP="00C444EE">
      <w:pPr>
        <w:kinsoku w:val="0"/>
        <w:overflowPunct w:val="0"/>
        <w:spacing w:line="200" w:lineRule="exact"/>
        <w:rPr>
          <w:rFonts w:asciiTheme="minorHAnsi" w:hAnsiTheme="minorHAnsi"/>
          <w:sz w:val="20"/>
          <w:szCs w:val="20"/>
        </w:rPr>
      </w:pPr>
      <w:r w:rsidRPr="00F3614D">
        <w:rPr>
          <w:rFonts w:asciiTheme="minorHAnsi" w:hAnsiTheme="minorHAnsi"/>
          <w:sz w:val="20"/>
          <w:szCs w:val="20"/>
        </w:rPr>
        <w:t>Delibera</w:t>
      </w:r>
      <w:r w:rsidR="00AB70E5" w:rsidRPr="00F3614D">
        <w:rPr>
          <w:rFonts w:asciiTheme="minorHAnsi" w:hAnsiTheme="minorHAnsi"/>
          <w:sz w:val="20"/>
          <w:szCs w:val="20"/>
        </w:rPr>
        <w:t xml:space="preserve"> Consiglio di </w:t>
      </w:r>
      <w:r w:rsidR="00070748" w:rsidRPr="00F3614D">
        <w:rPr>
          <w:rFonts w:asciiTheme="minorHAnsi" w:hAnsiTheme="minorHAnsi"/>
          <w:sz w:val="20"/>
          <w:szCs w:val="20"/>
        </w:rPr>
        <w:t>Amministrazione  30.</w:t>
      </w:r>
      <w:r w:rsidRPr="00F3614D">
        <w:rPr>
          <w:rFonts w:asciiTheme="minorHAnsi" w:hAnsiTheme="minorHAnsi"/>
          <w:sz w:val="20"/>
          <w:szCs w:val="20"/>
        </w:rPr>
        <w:t>0</w:t>
      </w:r>
      <w:r w:rsidR="00AB70E5" w:rsidRPr="00F3614D">
        <w:rPr>
          <w:rFonts w:asciiTheme="minorHAnsi" w:hAnsiTheme="minorHAnsi"/>
          <w:sz w:val="20"/>
          <w:szCs w:val="20"/>
        </w:rPr>
        <w:t>1</w:t>
      </w:r>
      <w:r w:rsidRPr="00F3614D">
        <w:rPr>
          <w:rFonts w:asciiTheme="minorHAnsi" w:hAnsiTheme="minorHAnsi"/>
          <w:sz w:val="20"/>
          <w:szCs w:val="20"/>
        </w:rPr>
        <w:t xml:space="preserve">.2016 n. </w:t>
      </w:r>
      <w:r w:rsidR="00070748" w:rsidRPr="00F3614D">
        <w:rPr>
          <w:rFonts w:asciiTheme="minorHAnsi" w:hAnsiTheme="minorHAnsi"/>
          <w:sz w:val="20"/>
          <w:szCs w:val="20"/>
        </w:rPr>
        <w:t>1</w:t>
      </w:r>
    </w:p>
    <w:p w:rsidR="00070748" w:rsidRDefault="00070748" w:rsidP="00070748">
      <w:pPr>
        <w:kinsoku w:val="0"/>
        <w:overflowPunct w:val="0"/>
        <w:spacing w:line="200" w:lineRule="exact"/>
        <w:rPr>
          <w:rFonts w:asciiTheme="minorHAnsi" w:hAnsiTheme="minorHAnsi"/>
          <w:sz w:val="20"/>
          <w:szCs w:val="20"/>
        </w:rPr>
      </w:pPr>
      <w:r>
        <w:rPr>
          <w:rFonts w:asciiTheme="minorHAnsi" w:hAnsiTheme="minorHAnsi"/>
          <w:sz w:val="20"/>
          <w:szCs w:val="20"/>
        </w:rPr>
        <w:t xml:space="preserve">3.  PIANO TRIENNALE DI PREVENZIONE DELLA CORRUZIONE </w:t>
      </w:r>
      <w:r w:rsidR="00EC6539">
        <w:rPr>
          <w:rFonts w:asciiTheme="minorHAnsi" w:hAnsiTheme="minorHAnsi"/>
          <w:sz w:val="20"/>
          <w:szCs w:val="20"/>
        </w:rPr>
        <w:t>E TRASPARENZA (</w:t>
      </w:r>
      <w:r>
        <w:rPr>
          <w:rFonts w:asciiTheme="minorHAnsi" w:hAnsiTheme="minorHAnsi"/>
          <w:sz w:val="20"/>
          <w:szCs w:val="20"/>
        </w:rPr>
        <w:t>2017-2019)</w:t>
      </w:r>
    </w:p>
    <w:p w:rsidR="00964711" w:rsidRDefault="00070748" w:rsidP="00C444EE">
      <w:pPr>
        <w:kinsoku w:val="0"/>
        <w:overflowPunct w:val="0"/>
        <w:spacing w:line="200" w:lineRule="exact"/>
        <w:rPr>
          <w:noProof/>
        </w:rPr>
      </w:pPr>
      <w:r w:rsidRPr="00385579">
        <w:rPr>
          <w:rFonts w:asciiTheme="minorHAnsi" w:hAnsiTheme="minorHAnsi"/>
          <w:sz w:val="20"/>
          <w:szCs w:val="20"/>
        </w:rPr>
        <w:t xml:space="preserve">Delibera Consiglio di Amministrazione  </w:t>
      </w:r>
      <w:r w:rsidR="00385579" w:rsidRPr="00385579">
        <w:rPr>
          <w:rFonts w:asciiTheme="minorHAnsi" w:hAnsiTheme="minorHAnsi"/>
          <w:sz w:val="20"/>
          <w:szCs w:val="20"/>
        </w:rPr>
        <w:t>n.  .. del 2.2.2018</w:t>
      </w:r>
      <w:r w:rsidR="008B30BA" w:rsidRPr="00524BE2">
        <w:rPr>
          <w:rFonts w:asciiTheme="minorHAnsi" w:hAnsiTheme="minorHAnsi"/>
          <w:b/>
          <w:iCs/>
        </w:rPr>
        <w:br w:type="page"/>
      </w:r>
      <w:r w:rsidR="00B72BFF" w:rsidRPr="00524BE2">
        <w:rPr>
          <w:rFonts w:asciiTheme="minorHAnsi" w:hAnsiTheme="minorHAnsi"/>
          <w:b/>
          <w:iCs/>
        </w:rPr>
        <w:fldChar w:fldCharType="begin"/>
      </w:r>
      <w:r w:rsidR="00B72BFF" w:rsidRPr="00524BE2">
        <w:rPr>
          <w:rFonts w:asciiTheme="minorHAnsi" w:hAnsiTheme="minorHAnsi"/>
          <w:b/>
          <w:iCs/>
        </w:rPr>
        <w:instrText xml:space="preserve"> TOC \o "1-3" \h \z \u </w:instrText>
      </w:r>
      <w:r w:rsidR="00B72BFF" w:rsidRPr="00524BE2">
        <w:rPr>
          <w:rFonts w:asciiTheme="minorHAnsi" w:hAnsiTheme="minorHAnsi"/>
          <w:b/>
          <w:iCs/>
        </w:rPr>
        <w:fldChar w:fldCharType="separate"/>
      </w:r>
    </w:p>
    <w:p w:rsidR="00964711" w:rsidRDefault="00404732">
      <w:pPr>
        <w:pStyle w:val="Sommario1"/>
        <w:rPr>
          <w:rFonts w:asciiTheme="minorHAnsi" w:hAnsiTheme="minorHAnsi" w:cstheme="minorBidi"/>
          <w:sz w:val="22"/>
          <w:szCs w:val="22"/>
        </w:rPr>
      </w:pPr>
      <w:hyperlink w:anchor="_Toc503976969" w:history="1">
        <w:r w:rsidR="00964711" w:rsidRPr="006D5318">
          <w:rPr>
            <w:rStyle w:val="Collegamentoipertestuale"/>
          </w:rPr>
          <w:t>PREMESSA</w:t>
        </w:r>
        <w:r w:rsidR="00964711">
          <w:rPr>
            <w:webHidden/>
          </w:rPr>
          <w:tab/>
        </w:r>
        <w:r w:rsidR="00964711">
          <w:rPr>
            <w:webHidden/>
          </w:rPr>
          <w:fldChar w:fldCharType="begin"/>
        </w:r>
        <w:r w:rsidR="00964711">
          <w:rPr>
            <w:webHidden/>
          </w:rPr>
          <w:instrText xml:space="preserve"> PAGEREF _Toc503976969 \h </w:instrText>
        </w:r>
        <w:r w:rsidR="00964711">
          <w:rPr>
            <w:webHidden/>
          </w:rPr>
        </w:r>
        <w:r w:rsidR="00964711">
          <w:rPr>
            <w:webHidden/>
          </w:rPr>
          <w:fldChar w:fldCharType="separate"/>
        </w:r>
        <w:r w:rsidR="00964711">
          <w:rPr>
            <w:webHidden/>
          </w:rPr>
          <w:t>4</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70" w:history="1">
        <w:r w:rsidR="00964711" w:rsidRPr="006D5318">
          <w:rPr>
            <w:rStyle w:val="Collegamentoipertestuale"/>
          </w:rPr>
          <w:t>Art. 1 - IL CONTESTO ESTERNO</w:t>
        </w:r>
        <w:r w:rsidR="00964711">
          <w:rPr>
            <w:webHidden/>
          </w:rPr>
          <w:tab/>
        </w:r>
        <w:r w:rsidR="00964711">
          <w:rPr>
            <w:webHidden/>
          </w:rPr>
          <w:fldChar w:fldCharType="begin"/>
        </w:r>
        <w:r w:rsidR="00964711">
          <w:rPr>
            <w:webHidden/>
          </w:rPr>
          <w:instrText xml:space="preserve"> PAGEREF _Toc503976970 \h </w:instrText>
        </w:r>
        <w:r w:rsidR="00964711">
          <w:rPr>
            <w:webHidden/>
          </w:rPr>
        </w:r>
        <w:r w:rsidR="00964711">
          <w:rPr>
            <w:webHidden/>
          </w:rPr>
          <w:fldChar w:fldCharType="separate"/>
        </w:r>
        <w:r w:rsidR="00964711">
          <w:rPr>
            <w:webHidden/>
          </w:rPr>
          <w:t>4</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71" w:history="1">
        <w:r w:rsidR="00964711" w:rsidRPr="006D5318">
          <w:rPr>
            <w:rStyle w:val="Collegamentoipertestuale"/>
          </w:rPr>
          <w:t>Art. 2 - IL CONTESTO INTERNO</w:t>
        </w:r>
        <w:r w:rsidR="00964711">
          <w:rPr>
            <w:webHidden/>
          </w:rPr>
          <w:tab/>
        </w:r>
        <w:r w:rsidR="00964711">
          <w:rPr>
            <w:webHidden/>
          </w:rPr>
          <w:fldChar w:fldCharType="begin"/>
        </w:r>
        <w:r w:rsidR="00964711">
          <w:rPr>
            <w:webHidden/>
          </w:rPr>
          <w:instrText xml:space="preserve"> PAGEREF _Toc503976971 \h </w:instrText>
        </w:r>
        <w:r w:rsidR="00964711">
          <w:rPr>
            <w:webHidden/>
          </w:rPr>
        </w:r>
        <w:r w:rsidR="00964711">
          <w:rPr>
            <w:webHidden/>
          </w:rPr>
          <w:fldChar w:fldCharType="separate"/>
        </w:r>
        <w:r w:rsidR="00964711">
          <w:rPr>
            <w:webHidden/>
          </w:rPr>
          <w:t>8</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72" w:history="1">
        <w:r w:rsidR="00964711" w:rsidRPr="006D5318">
          <w:rPr>
            <w:rStyle w:val="Collegamentoipertestuale"/>
          </w:rPr>
          <w:t>Art. 3  - Organizzazione</w:t>
        </w:r>
        <w:r w:rsidR="00964711">
          <w:rPr>
            <w:webHidden/>
          </w:rPr>
          <w:tab/>
        </w:r>
        <w:r w:rsidR="00964711">
          <w:rPr>
            <w:webHidden/>
          </w:rPr>
          <w:fldChar w:fldCharType="begin"/>
        </w:r>
        <w:r w:rsidR="00964711">
          <w:rPr>
            <w:webHidden/>
          </w:rPr>
          <w:instrText xml:space="preserve"> PAGEREF _Toc503976972 \h </w:instrText>
        </w:r>
        <w:r w:rsidR="00964711">
          <w:rPr>
            <w:webHidden/>
          </w:rPr>
        </w:r>
        <w:r w:rsidR="00964711">
          <w:rPr>
            <w:webHidden/>
          </w:rPr>
          <w:fldChar w:fldCharType="separate"/>
        </w:r>
        <w:r w:rsidR="00964711">
          <w:rPr>
            <w:webHidden/>
          </w:rPr>
          <w:t>9</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73" w:history="1">
        <w:r w:rsidR="00964711" w:rsidRPr="006D5318">
          <w:rPr>
            <w:rStyle w:val="Collegamentoipertestuale"/>
            <w:b/>
            <w:bCs/>
          </w:rPr>
          <w:t>Art. 4 ­ Oggetto e finalità del PTPCT</w:t>
        </w:r>
        <w:r w:rsidR="00964711">
          <w:rPr>
            <w:webHidden/>
          </w:rPr>
          <w:tab/>
        </w:r>
        <w:r w:rsidR="00964711">
          <w:rPr>
            <w:webHidden/>
          </w:rPr>
          <w:fldChar w:fldCharType="begin"/>
        </w:r>
        <w:r w:rsidR="00964711">
          <w:rPr>
            <w:webHidden/>
          </w:rPr>
          <w:instrText xml:space="preserve"> PAGEREF _Toc503976973 \h </w:instrText>
        </w:r>
        <w:r w:rsidR="00964711">
          <w:rPr>
            <w:webHidden/>
          </w:rPr>
        </w:r>
        <w:r w:rsidR="00964711">
          <w:rPr>
            <w:webHidden/>
          </w:rPr>
          <w:fldChar w:fldCharType="separate"/>
        </w:r>
        <w:r w:rsidR="00964711">
          <w:rPr>
            <w:webHidden/>
          </w:rPr>
          <w:t>10</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74" w:history="1">
        <w:r w:rsidR="00964711" w:rsidRPr="006D5318">
          <w:rPr>
            <w:rStyle w:val="Collegamentoipertestuale"/>
            <w:b/>
            <w:bCs/>
          </w:rPr>
          <w:t>Art. 5 ­ Definizione di corruzione</w:t>
        </w:r>
        <w:r w:rsidR="00964711">
          <w:rPr>
            <w:webHidden/>
          </w:rPr>
          <w:tab/>
        </w:r>
        <w:r w:rsidR="00964711">
          <w:rPr>
            <w:webHidden/>
          </w:rPr>
          <w:fldChar w:fldCharType="begin"/>
        </w:r>
        <w:r w:rsidR="00964711">
          <w:rPr>
            <w:webHidden/>
          </w:rPr>
          <w:instrText xml:space="preserve"> PAGEREF _Toc503976974 \h </w:instrText>
        </w:r>
        <w:r w:rsidR="00964711">
          <w:rPr>
            <w:webHidden/>
          </w:rPr>
        </w:r>
        <w:r w:rsidR="00964711">
          <w:rPr>
            <w:webHidden/>
          </w:rPr>
          <w:fldChar w:fldCharType="separate"/>
        </w:r>
        <w:r w:rsidR="00964711">
          <w:rPr>
            <w:webHidden/>
          </w:rPr>
          <w:t>11</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75" w:history="1">
        <w:r w:rsidR="00964711" w:rsidRPr="006D5318">
          <w:rPr>
            <w:rStyle w:val="Collegamentoipertestuale"/>
            <w:b/>
            <w:bCs/>
          </w:rPr>
          <w:t>Art. 6 ­ P</w:t>
        </w:r>
        <w:r w:rsidR="00964711" w:rsidRPr="006D5318">
          <w:rPr>
            <w:rStyle w:val="Collegamentoipertestuale"/>
            <w:b/>
          </w:rPr>
          <w:t>rincipio di delega – Obbligo di collaborazione – Corresponsabilità</w:t>
        </w:r>
        <w:r w:rsidR="00964711">
          <w:rPr>
            <w:webHidden/>
          </w:rPr>
          <w:tab/>
        </w:r>
        <w:r w:rsidR="00964711">
          <w:rPr>
            <w:webHidden/>
          </w:rPr>
          <w:fldChar w:fldCharType="begin"/>
        </w:r>
        <w:r w:rsidR="00964711">
          <w:rPr>
            <w:webHidden/>
          </w:rPr>
          <w:instrText xml:space="preserve"> PAGEREF _Toc503976975 \h </w:instrText>
        </w:r>
        <w:r w:rsidR="00964711">
          <w:rPr>
            <w:webHidden/>
          </w:rPr>
        </w:r>
        <w:r w:rsidR="00964711">
          <w:rPr>
            <w:webHidden/>
          </w:rPr>
          <w:fldChar w:fldCharType="separate"/>
        </w:r>
        <w:r w:rsidR="00964711">
          <w:rPr>
            <w:webHidden/>
          </w:rPr>
          <w:t>12</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76" w:history="1">
        <w:r w:rsidR="00964711" w:rsidRPr="006D5318">
          <w:rPr>
            <w:rStyle w:val="Collegamentoipertestuale"/>
            <w:b/>
            <w:bCs/>
          </w:rPr>
          <w:t>Art. 7. Soggetti, ruoli e responsabilità della strategia di prevenzione dell’Azienda</w:t>
        </w:r>
        <w:r w:rsidR="00964711">
          <w:rPr>
            <w:webHidden/>
          </w:rPr>
          <w:tab/>
        </w:r>
        <w:r w:rsidR="00964711">
          <w:rPr>
            <w:webHidden/>
          </w:rPr>
          <w:fldChar w:fldCharType="begin"/>
        </w:r>
        <w:r w:rsidR="00964711">
          <w:rPr>
            <w:webHidden/>
          </w:rPr>
          <w:instrText xml:space="preserve"> PAGEREF _Toc503976976 \h </w:instrText>
        </w:r>
        <w:r w:rsidR="00964711">
          <w:rPr>
            <w:webHidden/>
          </w:rPr>
        </w:r>
        <w:r w:rsidR="00964711">
          <w:rPr>
            <w:webHidden/>
          </w:rPr>
          <w:fldChar w:fldCharType="separate"/>
        </w:r>
        <w:r w:rsidR="00964711">
          <w:rPr>
            <w:webHidden/>
          </w:rPr>
          <w:t>12</w:t>
        </w:r>
        <w:r w:rsidR="00964711">
          <w:rPr>
            <w:webHidden/>
          </w:rPr>
          <w:fldChar w:fldCharType="end"/>
        </w:r>
      </w:hyperlink>
    </w:p>
    <w:p w:rsidR="00964711" w:rsidRDefault="00404732">
      <w:pPr>
        <w:pStyle w:val="Sommario2"/>
        <w:tabs>
          <w:tab w:val="right" w:leader="dot" w:pos="9628"/>
        </w:tabs>
        <w:rPr>
          <w:rFonts w:asciiTheme="minorHAnsi" w:hAnsiTheme="minorHAnsi" w:cstheme="minorBidi"/>
          <w:noProof/>
          <w:sz w:val="22"/>
          <w:szCs w:val="22"/>
        </w:rPr>
      </w:pPr>
      <w:hyperlink w:anchor="_Toc503976977" w:history="1">
        <w:r w:rsidR="00964711" w:rsidRPr="006D5318">
          <w:rPr>
            <w:rStyle w:val="Collegamentoipertestuale"/>
            <w:noProof/>
          </w:rPr>
          <w:t>a – Il Consiglio di Amministrazione (CdA)</w:t>
        </w:r>
        <w:r w:rsidR="00964711">
          <w:rPr>
            <w:noProof/>
            <w:webHidden/>
          </w:rPr>
          <w:tab/>
        </w:r>
        <w:r w:rsidR="00964711">
          <w:rPr>
            <w:noProof/>
            <w:webHidden/>
          </w:rPr>
          <w:fldChar w:fldCharType="begin"/>
        </w:r>
        <w:r w:rsidR="00964711">
          <w:rPr>
            <w:noProof/>
            <w:webHidden/>
          </w:rPr>
          <w:instrText xml:space="preserve"> PAGEREF _Toc503976977 \h </w:instrText>
        </w:r>
        <w:r w:rsidR="00964711">
          <w:rPr>
            <w:noProof/>
            <w:webHidden/>
          </w:rPr>
        </w:r>
        <w:r w:rsidR="00964711">
          <w:rPr>
            <w:noProof/>
            <w:webHidden/>
          </w:rPr>
          <w:fldChar w:fldCharType="separate"/>
        </w:r>
        <w:r w:rsidR="00964711">
          <w:rPr>
            <w:noProof/>
            <w:webHidden/>
          </w:rPr>
          <w:t>12</w:t>
        </w:r>
        <w:r w:rsidR="00964711">
          <w:rPr>
            <w:noProof/>
            <w:webHidden/>
          </w:rPr>
          <w:fldChar w:fldCharType="end"/>
        </w:r>
      </w:hyperlink>
    </w:p>
    <w:p w:rsidR="00964711" w:rsidRDefault="00404732">
      <w:pPr>
        <w:pStyle w:val="Sommario2"/>
        <w:tabs>
          <w:tab w:val="right" w:leader="dot" w:pos="9628"/>
        </w:tabs>
        <w:rPr>
          <w:rFonts w:asciiTheme="minorHAnsi" w:hAnsiTheme="minorHAnsi" w:cstheme="minorBidi"/>
          <w:noProof/>
          <w:sz w:val="22"/>
          <w:szCs w:val="22"/>
        </w:rPr>
      </w:pPr>
      <w:hyperlink w:anchor="_Toc503976978" w:history="1">
        <w:r w:rsidR="00964711" w:rsidRPr="006D5318">
          <w:rPr>
            <w:rStyle w:val="Collegamentoipertestuale"/>
            <w:noProof/>
          </w:rPr>
          <w:t>b - Il Responsabile della prevenzione della Corruzione e Trasparenza (RPCT)</w:t>
        </w:r>
        <w:r w:rsidR="00964711">
          <w:rPr>
            <w:noProof/>
            <w:webHidden/>
          </w:rPr>
          <w:tab/>
        </w:r>
        <w:r w:rsidR="00964711">
          <w:rPr>
            <w:noProof/>
            <w:webHidden/>
          </w:rPr>
          <w:fldChar w:fldCharType="begin"/>
        </w:r>
        <w:r w:rsidR="00964711">
          <w:rPr>
            <w:noProof/>
            <w:webHidden/>
          </w:rPr>
          <w:instrText xml:space="preserve"> PAGEREF _Toc503976978 \h </w:instrText>
        </w:r>
        <w:r w:rsidR="00964711">
          <w:rPr>
            <w:noProof/>
            <w:webHidden/>
          </w:rPr>
        </w:r>
        <w:r w:rsidR="00964711">
          <w:rPr>
            <w:noProof/>
            <w:webHidden/>
          </w:rPr>
          <w:fldChar w:fldCharType="separate"/>
        </w:r>
        <w:r w:rsidR="00964711">
          <w:rPr>
            <w:noProof/>
            <w:webHidden/>
          </w:rPr>
          <w:t>13</w:t>
        </w:r>
        <w:r w:rsidR="00964711">
          <w:rPr>
            <w:noProof/>
            <w:webHidden/>
          </w:rPr>
          <w:fldChar w:fldCharType="end"/>
        </w:r>
      </w:hyperlink>
    </w:p>
    <w:p w:rsidR="00964711" w:rsidRDefault="00404732">
      <w:pPr>
        <w:pStyle w:val="Sommario2"/>
        <w:tabs>
          <w:tab w:val="right" w:leader="dot" w:pos="9628"/>
        </w:tabs>
        <w:rPr>
          <w:rFonts w:asciiTheme="minorHAnsi" w:hAnsiTheme="minorHAnsi" w:cstheme="minorBidi"/>
          <w:noProof/>
          <w:sz w:val="22"/>
          <w:szCs w:val="22"/>
        </w:rPr>
      </w:pPr>
      <w:hyperlink w:anchor="_Toc503976979" w:history="1">
        <w:r w:rsidR="00964711" w:rsidRPr="006D5318">
          <w:rPr>
            <w:rStyle w:val="Collegamentoipertestuale"/>
            <w:noProof/>
          </w:rPr>
          <w:t>c ­ I dipendenti dell’Azienda</w:t>
        </w:r>
        <w:r w:rsidR="00964711">
          <w:rPr>
            <w:noProof/>
            <w:webHidden/>
          </w:rPr>
          <w:tab/>
        </w:r>
        <w:r w:rsidR="00964711">
          <w:rPr>
            <w:noProof/>
            <w:webHidden/>
          </w:rPr>
          <w:fldChar w:fldCharType="begin"/>
        </w:r>
        <w:r w:rsidR="00964711">
          <w:rPr>
            <w:noProof/>
            <w:webHidden/>
          </w:rPr>
          <w:instrText xml:space="preserve"> PAGEREF _Toc503976979 \h </w:instrText>
        </w:r>
        <w:r w:rsidR="00964711">
          <w:rPr>
            <w:noProof/>
            <w:webHidden/>
          </w:rPr>
        </w:r>
        <w:r w:rsidR="00964711">
          <w:rPr>
            <w:noProof/>
            <w:webHidden/>
          </w:rPr>
          <w:fldChar w:fldCharType="separate"/>
        </w:r>
        <w:r w:rsidR="00964711">
          <w:rPr>
            <w:noProof/>
            <w:webHidden/>
          </w:rPr>
          <w:t>14</w:t>
        </w:r>
        <w:r w:rsidR="00964711">
          <w:rPr>
            <w:noProof/>
            <w:webHidden/>
          </w:rPr>
          <w:fldChar w:fldCharType="end"/>
        </w:r>
      </w:hyperlink>
    </w:p>
    <w:p w:rsidR="00964711" w:rsidRDefault="00404732">
      <w:pPr>
        <w:pStyle w:val="Sommario2"/>
        <w:tabs>
          <w:tab w:val="right" w:leader="dot" w:pos="9628"/>
        </w:tabs>
        <w:rPr>
          <w:rFonts w:asciiTheme="minorHAnsi" w:hAnsiTheme="minorHAnsi" w:cstheme="minorBidi"/>
          <w:noProof/>
          <w:sz w:val="22"/>
          <w:szCs w:val="22"/>
        </w:rPr>
      </w:pPr>
      <w:hyperlink w:anchor="_Toc503976980" w:history="1">
        <w:r w:rsidR="00964711" w:rsidRPr="006D5318">
          <w:rPr>
            <w:rStyle w:val="Collegamentoipertestuale"/>
            <w:noProof/>
          </w:rPr>
          <w:t>d ­ I collaboratori a qualsiasi titolo dell’Azienda</w:t>
        </w:r>
        <w:r w:rsidR="00964711">
          <w:rPr>
            <w:noProof/>
            <w:webHidden/>
          </w:rPr>
          <w:tab/>
        </w:r>
        <w:r w:rsidR="00964711">
          <w:rPr>
            <w:noProof/>
            <w:webHidden/>
          </w:rPr>
          <w:fldChar w:fldCharType="begin"/>
        </w:r>
        <w:r w:rsidR="00964711">
          <w:rPr>
            <w:noProof/>
            <w:webHidden/>
          </w:rPr>
          <w:instrText xml:space="preserve"> PAGEREF _Toc503976980 \h </w:instrText>
        </w:r>
        <w:r w:rsidR="00964711">
          <w:rPr>
            <w:noProof/>
            <w:webHidden/>
          </w:rPr>
        </w:r>
        <w:r w:rsidR="00964711">
          <w:rPr>
            <w:noProof/>
            <w:webHidden/>
          </w:rPr>
          <w:fldChar w:fldCharType="separate"/>
        </w:r>
        <w:r w:rsidR="00964711">
          <w:rPr>
            <w:noProof/>
            <w:webHidden/>
          </w:rPr>
          <w:t>15</w:t>
        </w:r>
        <w:r w:rsidR="00964711">
          <w:rPr>
            <w:noProof/>
            <w:webHidden/>
          </w:rPr>
          <w:fldChar w:fldCharType="end"/>
        </w:r>
      </w:hyperlink>
    </w:p>
    <w:p w:rsidR="00964711" w:rsidRDefault="00404732">
      <w:pPr>
        <w:pStyle w:val="Sommario1"/>
        <w:rPr>
          <w:rFonts w:asciiTheme="minorHAnsi" w:hAnsiTheme="minorHAnsi" w:cstheme="minorBidi"/>
          <w:sz w:val="22"/>
          <w:szCs w:val="22"/>
        </w:rPr>
      </w:pPr>
      <w:hyperlink w:anchor="_Toc503976981" w:history="1">
        <w:r w:rsidR="00964711" w:rsidRPr="006D5318">
          <w:rPr>
            <w:rStyle w:val="Collegamentoipertestuale"/>
            <w:b/>
            <w:bCs/>
          </w:rPr>
          <w:t>Art. 8 ­ Procedure di raccordo e coordinamento tra i soggetti della strategia di prevenzione a livello decentrato</w:t>
        </w:r>
        <w:r w:rsidR="00964711">
          <w:rPr>
            <w:webHidden/>
          </w:rPr>
          <w:tab/>
        </w:r>
        <w:r w:rsidR="00964711">
          <w:rPr>
            <w:webHidden/>
          </w:rPr>
          <w:fldChar w:fldCharType="begin"/>
        </w:r>
        <w:r w:rsidR="00964711">
          <w:rPr>
            <w:webHidden/>
          </w:rPr>
          <w:instrText xml:space="preserve"> PAGEREF _Toc503976981 \h </w:instrText>
        </w:r>
        <w:r w:rsidR="00964711">
          <w:rPr>
            <w:webHidden/>
          </w:rPr>
        </w:r>
        <w:r w:rsidR="00964711">
          <w:rPr>
            <w:webHidden/>
          </w:rPr>
          <w:fldChar w:fldCharType="separate"/>
        </w:r>
        <w:r w:rsidR="00964711">
          <w:rPr>
            <w:webHidden/>
          </w:rPr>
          <w:t>15</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2" w:history="1">
        <w:r w:rsidR="00964711" w:rsidRPr="006D5318">
          <w:rPr>
            <w:rStyle w:val="Collegamentoipertestuale"/>
            <w:b/>
            <w:bCs/>
          </w:rPr>
          <w:t>Art. 9 ­ Individuazione dei processi/attività a rischio specifico dell’Azienda e relative misure di abbattimento del rischio</w:t>
        </w:r>
        <w:r w:rsidR="00964711">
          <w:rPr>
            <w:webHidden/>
          </w:rPr>
          <w:tab/>
        </w:r>
        <w:r w:rsidR="00964711">
          <w:rPr>
            <w:webHidden/>
          </w:rPr>
          <w:fldChar w:fldCharType="begin"/>
        </w:r>
        <w:r w:rsidR="00964711">
          <w:rPr>
            <w:webHidden/>
          </w:rPr>
          <w:instrText xml:space="preserve"> PAGEREF _Toc503976982 \h </w:instrText>
        </w:r>
        <w:r w:rsidR="00964711">
          <w:rPr>
            <w:webHidden/>
          </w:rPr>
        </w:r>
        <w:r w:rsidR="00964711">
          <w:rPr>
            <w:webHidden/>
          </w:rPr>
          <w:fldChar w:fldCharType="separate"/>
        </w:r>
        <w:r w:rsidR="00964711">
          <w:rPr>
            <w:webHidden/>
          </w:rPr>
          <w:t>15</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3" w:history="1">
        <w:r w:rsidR="00964711" w:rsidRPr="006D5318">
          <w:rPr>
            <w:rStyle w:val="Collegamentoipertestuale"/>
            <w:b/>
            <w:bCs/>
          </w:rPr>
          <w:t>Art. 10 ­ Analisi del rischio/Criteri per la definizione del livello di rischio</w:t>
        </w:r>
        <w:r w:rsidR="00964711">
          <w:rPr>
            <w:webHidden/>
          </w:rPr>
          <w:tab/>
        </w:r>
        <w:r w:rsidR="00964711">
          <w:rPr>
            <w:webHidden/>
          </w:rPr>
          <w:fldChar w:fldCharType="begin"/>
        </w:r>
        <w:r w:rsidR="00964711">
          <w:rPr>
            <w:webHidden/>
          </w:rPr>
          <w:instrText xml:space="preserve"> PAGEREF _Toc503976983 \h </w:instrText>
        </w:r>
        <w:r w:rsidR="00964711">
          <w:rPr>
            <w:webHidden/>
          </w:rPr>
        </w:r>
        <w:r w:rsidR="00964711">
          <w:rPr>
            <w:webHidden/>
          </w:rPr>
          <w:fldChar w:fldCharType="separate"/>
        </w:r>
        <w:r w:rsidR="00964711">
          <w:rPr>
            <w:webHidden/>
          </w:rPr>
          <w:t>16</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4" w:history="1">
        <w:r w:rsidR="00964711" w:rsidRPr="006D5318">
          <w:rPr>
            <w:rStyle w:val="Collegamentoipertestuale"/>
            <w:b/>
            <w:bCs/>
          </w:rPr>
          <w:t>Art. 11 ­ Collegamento con gli altri strumenti di programmazione, di valutazione e di rendicontazione</w:t>
        </w:r>
        <w:r w:rsidR="00964711">
          <w:rPr>
            <w:webHidden/>
          </w:rPr>
          <w:tab/>
        </w:r>
        <w:r w:rsidR="00964711">
          <w:rPr>
            <w:webHidden/>
          </w:rPr>
          <w:fldChar w:fldCharType="begin"/>
        </w:r>
        <w:r w:rsidR="00964711">
          <w:rPr>
            <w:webHidden/>
          </w:rPr>
          <w:instrText xml:space="preserve"> PAGEREF _Toc503976984 \h </w:instrText>
        </w:r>
        <w:r w:rsidR="00964711">
          <w:rPr>
            <w:webHidden/>
          </w:rPr>
        </w:r>
        <w:r w:rsidR="00964711">
          <w:rPr>
            <w:webHidden/>
          </w:rPr>
          <w:fldChar w:fldCharType="separate"/>
        </w:r>
        <w:r w:rsidR="00964711">
          <w:rPr>
            <w:webHidden/>
          </w:rPr>
          <w:t>18</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5" w:history="1">
        <w:r w:rsidR="00964711" w:rsidRPr="006D5318">
          <w:rPr>
            <w:rStyle w:val="Collegamentoipertestuale"/>
            <w:b/>
            <w:bCs/>
          </w:rPr>
          <w:t>Art. 12 ­ Sistema di controllo dell’adozione dei provvedimenti utili ai fini della riduzione del rischio</w:t>
        </w:r>
        <w:r w:rsidR="00964711">
          <w:rPr>
            <w:webHidden/>
          </w:rPr>
          <w:tab/>
        </w:r>
        <w:r w:rsidR="00964711">
          <w:rPr>
            <w:webHidden/>
          </w:rPr>
          <w:fldChar w:fldCharType="begin"/>
        </w:r>
        <w:r w:rsidR="00964711">
          <w:rPr>
            <w:webHidden/>
          </w:rPr>
          <w:instrText xml:space="preserve"> PAGEREF _Toc503976985 \h </w:instrText>
        </w:r>
        <w:r w:rsidR="00964711">
          <w:rPr>
            <w:webHidden/>
          </w:rPr>
        </w:r>
        <w:r w:rsidR="00964711">
          <w:rPr>
            <w:webHidden/>
          </w:rPr>
          <w:fldChar w:fldCharType="separate"/>
        </w:r>
        <w:r w:rsidR="00964711">
          <w:rPr>
            <w:webHidden/>
          </w:rPr>
          <w:t>18</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6" w:history="1">
        <w:r w:rsidR="00964711" w:rsidRPr="006D5318">
          <w:rPr>
            <w:rStyle w:val="Collegamentoipertestuale"/>
            <w:b/>
            <w:bCs/>
          </w:rPr>
          <w:t>Art. 13 ­ Sistema di controllo dell’adempimento degli obblighi di trasparenza e pubblicità ai sensi del D.Lgs. 33/2013 e della L.R. 10/2014 e monitoraggio del rispetto dei termini per la conclusione dei procedimenti</w:t>
        </w:r>
        <w:r w:rsidR="00964711">
          <w:rPr>
            <w:webHidden/>
          </w:rPr>
          <w:tab/>
        </w:r>
        <w:r w:rsidR="00964711">
          <w:rPr>
            <w:webHidden/>
          </w:rPr>
          <w:fldChar w:fldCharType="begin"/>
        </w:r>
        <w:r w:rsidR="00964711">
          <w:rPr>
            <w:webHidden/>
          </w:rPr>
          <w:instrText xml:space="preserve"> PAGEREF _Toc503976986 \h </w:instrText>
        </w:r>
        <w:r w:rsidR="00964711">
          <w:rPr>
            <w:webHidden/>
          </w:rPr>
        </w:r>
        <w:r w:rsidR="00964711">
          <w:rPr>
            <w:webHidden/>
          </w:rPr>
          <w:fldChar w:fldCharType="separate"/>
        </w:r>
        <w:r w:rsidR="00964711">
          <w:rPr>
            <w:webHidden/>
          </w:rPr>
          <w:t>18</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7" w:history="1">
        <w:r w:rsidR="00964711" w:rsidRPr="006D5318">
          <w:rPr>
            <w:rStyle w:val="Collegamentoipertestuale"/>
            <w:b/>
            <w:bCs/>
          </w:rPr>
          <w:t>Art. 14 ­ Accesso civico</w:t>
        </w:r>
        <w:r w:rsidR="00964711">
          <w:rPr>
            <w:webHidden/>
          </w:rPr>
          <w:tab/>
        </w:r>
        <w:r w:rsidR="00964711">
          <w:rPr>
            <w:webHidden/>
          </w:rPr>
          <w:fldChar w:fldCharType="begin"/>
        </w:r>
        <w:r w:rsidR="00964711">
          <w:rPr>
            <w:webHidden/>
          </w:rPr>
          <w:instrText xml:space="preserve"> PAGEREF _Toc503976987 \h </w:instrText>
        </w:r>
        <w:r w:rsidR="00964711">
          <w:rPr>
            <w:webHidden/>
          </w:rPr>
        </w:r>
        <w:r w:rsidR="00964711">
          <w:rPr>
            <w:webHidden/>
          </w:rPr>
          <w:fldChar w:fldCharType="separate"/>
        </w:r>
        <w:r w:rsidR="00964711">
          <w:rPr>
            <w:webHidden/>
          </w:rPr>
          <w:t>19</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8" w:history="1">
        <w:r w:rsidR="00964711" w:rsidRPr="006D5318">
          <w:rPr>
            <w:rStyle w:val="Collegamentoipertestuale"/>
            <w:b/>
            <w:bCs/>
          </w:rPr>
          <w:t>Art. 15 ­ Rotazione dei dipendenti</w:t>
        </w:r>
        <w:r w:rsidR="00964711">
          <w:rPr>
            <w:webHidden/>
          </w:rPr>
          <w:tab/>
        </w:r>
        <w:r w:rsidR="00964711">
          <w:rPr>
            <w:webHidden/>
          </w:rPr>
          <w:fldChar w:fldCharType="begin"/>
        </w:r>
        <w:r w:rsidR="00964711">
          <w:rPr>
            <w:webHidden/>
          </w:rPr>
          <w:instrText xml:space="preserve"> PAGEREF _Toc503976988 \h </w:instrText>
        </w:r>
        <w:r w:rsidR="00964711">
          <w:rPr>
            <w:webHidden/>
          </w:rPr>
        </w:r>
        <w:r w:rsidR="00964711">
          <w:rPr>
            <w:webHidden/>
          </w:rPr>
          <w:fldChar w:fldCharType="separate"/>
        </w:r>
        <w:r w:rsidR="00964711">
          <w:rPr>
            <w:webHidden/>
          </w:rPr>
          <w:t>19</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89" w:history="1">
        <w:r w:rsidR="00964711" w:rsidRPr="006D5318">
          <w:rPr>
            <w:rStyle w:val="Collegamentoipertestuale"/>
            <w:b/>
            <w:bCs/>
          </w:rPr>
          <w:t>Art. 16 ­ Tutela del dipendente che segnala illeciti – Whistleblowing</w:t>
        </w:r>
        <w:r w:rsidR="00964711">
          <w:rPr>
            <w:webHidden/>
          </w:rPr>
          <w:tab/>
        </w:r>
        <w:r w:rsidR="00964711">
          <w:rPr>
            <w:webHidden/>
          </w:rPr>
          <w:fldChar w:fldCharType="begin"/>
        </w:r>
        <w:r w:rsidR="00964711">
          <w:rPr>
            <w:webHidden/>
          </w:rPr>
          <w:instrText xml:space="preserve"> PAGEREF _Toc503976989 \h </w:instrText>
        </w:r>
        <w:r w:rsidR="00964711">
          <w:rPr>
            <w:webHidden/>
          </w:rPr>
        </w:r>
        <w:r w:rsidR="00964711">
          <w:rPr>
            <w:webHidden/>
          </w:rPr>
          <w:fldChar w:fldCharType="separate"/>
        </w:r>
        <w:r w:rsidR="00964711">
          <w:rPr>
            <w:webHidden/>
          </w:rPr>
          <w:t>20</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0" w:history="1">
        <w:r w:rsidR="00964711" w:rsidRPr="006D5318">
          <w:rPr>
            <w:rStyle w:val="Collegamentoipertestuale"/>
            <w:b/>
            <w:bCs/>
          </w:rPr>
          <w:t>Art. 17 ­ Conflitto di interessi</w:t>
        </w:r>
        <w:r w:rsidR="00964711">
          <w:rPr>
            <w:webHidden/>
          </w:rPr>
          <w:tab/>
        </w:r>
        <w:r w:rsidR="00964711">
          <w:rPr>
            <w:webHidden/>
          </w:rPr>
          <w:fldChar w:fldCharType="begin"/>
        </w:r>
        <w:r w:rsidR="00964711">
          <w:rPr>
            <w:webHidden/>
          </w:rPr>
          <w:instrText xml:space="preserve"> PAGEREF _Toc503976990 \h </w:instrText>
        </w:r>
        <w:r w:rsidR="00964711">
          <w:rPr>
            <w:webHidden/>
          </w:rPr>
        </w:r>
        <w:r w:rsidR="00964711">
          <w:rPr>
            <w:webHidden/>
          </w:rPr>
          <w:fldChar w:fldCharType="separate"/>
        </w:r>
        <w:r w:rsidR="00964711">
          <w:rPr>
            <w:webHidden/>
          </w:rPr>
          <w:t>21</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1" w:history="1">
        <w:r w:rsidR="00964711" w:rsidRPr="006D5318">
          <w:rPr>
            <w:rStyle w:val="Collegamentoipertestuale"/>
            <w:b/>
            <w:bCs/>
          </w:rPr>
          <w:t>Art. 18 ­ Formazione</w:t>
        </w:r>
        <w:r w:rsidR="00964711">
          <w:rPr>
            <w:webHidden/>
          </w:rPr>
          <w:tab/>
        </w:r>
        <w:r w:rsidR="00964711">
          <w:rPr>
            <w:webHidden/>
          </w:rPr>
          <w:fldChar w:fldCharType="begin"/>
        </w:r>
        <w:r w:rsidR="00964711">
          <w:rPr>
            <w:webHidden/>
          </w:rPr>
          <w:instrText xml:space="preserve"> PAGEREF _Toc503976991 \h </w:instrText>
        </w:r>
        <w:r w:rsidR="00964711">
          <w:rPr>
            <w:webHidden/>
          </w:rPr>
        </w:r>
        <w:r w:rsidR="00964711">
          <w:rPr>
            <w:webHidden/>
          </w:rPr>
          <w:fldChar w:fldCharType="separate"/>
        </w:r>
        <w:r w:rsidR="00964711">
          <w:rPr>
            <w:webHidden/>
          </w:rPr>
          <w:t>21</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2" w:history="1">
        <w:r w:rsidR="00964711" w:rsidRPr="006D5318">
          <w:rPr>
            <w:rStyle w:val="Collegamentoipertestuale"/>
            <w:b/>
            <w:bCs/>
          </w:rPr>
          <w:t>Art. 19 ­ Inconferibilità e incompatibilità degli incarichi presso la Pubblica Amministrazione (D. Lgs n.39 /2013)</w:t>
        </w:r>
        <w:r w:rsidR="00964711">
          <w:rPr>
            <w:webHidden/>
          </w:rPr>
          <w:tab/>
        </w:r>
        <w:r w:rsidR="00964711">
          <w:rPr>
            <w:webHidden/>
          </w:rPr>
          <w:fldChar w:fldCharType="begin"/>
        </w:r>
        <w:r w:rsidR="00964711">
          <w:rPr>
            <w:webHidden/>
          </w:rPr>
          <w:instrText xml:space="preserve"> PAGEREF _Toc503976992 \h </w:instrText>
        </w:r>
        <w:r w:rsidR="00964711">
          <w:rPr>
            <w:webHidden/>
          </w:rPr>
        </w:r>
        <w:r w:rsidR="00964711">
          <w:rPr>
            <w:webHidden/>
          </w:rPr>
          <w:fldChar w:fldCharType="separate"/>
        </w:r>
        <w:r w:rsidR="00964711">
          <w:rPr>
            <w:webHidden/>
          </w:rPr>
          <w:t>22</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3" w:history="1">
        <w:r w:rsidR="00964711" w:rsidRPr="006D5318">
          <w:rPr>
            <w:rStyle w:val="Collegamentoipertestuale"/>
            <w:b/>
            <w:bCs/>
          </w:rPr>
          <w:t>Art. 20 ­ Attività e incarichi extraistituzionali</w:t>
        </w:r>
        <w:r w:rsidR="00964711">
          <w:rPr>
            <w:webHidden/>
          </w:rPr>
          <w:tab/>
        </w:r>
        <w:r w:rsidR="00964711">
          <w:rPr>
            <w:webHidden/>
          </w:rPr>
          <w:fldChar w:fldCharType="begin"/>
        </w:r>
        <w:r w:rsidR="00964711">
          <w:rPr>
            <w:webHidden/>
          </w:rPr>
          <w:instrText xml:space="preserve"> PAGEREF _Toc503976993 \h </w:instrText>
        </w:r>
        <w:r w:rsidR="00964711">
          <w:rPr>
            <w:webHidden/>
          </w:rPr>
        </w:r>
        <w:r w:rsidR="00964711">
          <w:rPr>
            <w:webHidden/>
          </w:rPr>
          <w:fldChar w:fldCharType="separate"/>
        </w:r>
        <w:r w:rsidR="00964711">
          <w:rPr>
            <w:webHidden/>
          </w:rPr>
          <w:t>22</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4" w:history="1">
        <w:r w:rsidR="00964711" w:rsidRPr="006D5318">
          <w:rPr>
            <w:rStyle w:val="Collegamentoipertestuale"/>
            <w:b/>
            <w:bCs/>
          </w:rPr>
          <w:t>Art. 21 – Adempimenti in tema di trasparenza ex L.R. 10/2014 e L.R.16/2016</w:t>
        </w:r>
        <w:r w:rsidR="00964711">
          <w:rPr>
            <w:webHidden/>
          </w:rPr>
          <w:tab/>
        </w:r>
        <w:r w:rsidR="00964711">
          <w:rPr>
            <w:webHidden/>
          </w:rPr>
          <w:fldChar w:fldCharType="begin"/>
        </w:r>
        <w:r w:rsidR="00964711">
          <w:rPr>
            <w:webHidden/>
          </w:rPr>
          <w:instrText xml:space="preserve"> PAGEREF _Toc503976994 \h </w:instrText>
        </w:r>
        <w:r w:rsidR="00964711">
          <w:rPr>
            <w:webHidden/>
          </w:rPr>
        </w:r>
        <w:r w:rsidR="00964711">
          <w:rPr>
            <w:webHidden/>
          </w:rPr>
          <w:fldChar w:fldCharType="separate"/>
        </w:r>
        <w:r w:rsidR="00964711">
          <w:rPr>
            <w:webHidden/>
          </w:rPr>
          <w:t>22</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5" w:history="1">
        <w:r w:rsidR="00964711" w:rsidRPr="006D5318">
          <w:rPr>
            <w:rStyle w:val="Collegamentoipertestuale"/>
            <w:b/>
            <w:bCs/>
          </w:rPr>
          <w:t>Art. 22 – Codice di comportamento</w:t>
        </w:r>
        <w:r w:rsidR="00964711">
          <w:rPr>
            <w:webHidden/>
          </w:rPr>
          <w:tab/>
        </w:r>
        <w:r w:rsidR="00964711">
          <w:rPr>
            <w:webHidden/>
          </w:rPr>
          <w:fldChar w:fldCharType="begin"/>
        </w:r>
        <w:r w:rsidR="00964711">
          <w:rPr>
            <w:webHidden/>
          </w:rPr>
          <w:instrText xml:space="preserve"> PAGEREF _Toc503976995 \h </w:instrText>
        </w:r>
        <w:r w:rsidR="00964711">
          <w:rPr>
            <w:webHidden/>
          </w:rPr>
        </w:r>
        <w:r w:rsidR="00964711">
          <w:rPr>
            <w:webHidden/>
          </w:rPr>
          <w:fldChar w:fldCharType="separate"/>
        </w:r>
        <w:r w:rsidR="00964711">
          <w:rPr>
            <w:webHidden/>
          </w:rPr>
          <w:t>23</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6" w:history="1">
        <w:r w:rsidR="00964711" w:rsidRPr="006D5318">
          <w:rPr>
            <w:rStyle w:val="Collegamentoipertestuale"/>
            <w:b/>
            <w:bCs/>
          </w:rPr>
          <w:t>Art. 23 ­ Svolgimento di attività successiva alla cessazione del rapporto di lavoro (Pantouflage – revolving doors)</w:t>
        </w:r>
        <w:r w:rsidR="00964711">
          <w:rPr>
            <w:webHidden/>
          </w:rPr>
          <w:tab/>
        </w:r>
        <w:r w:rsidR="00964711">
          <w:rPr>
            <w:webHidden/>
          </w:rPr>
          <w:fldChar w:fldCharType="begin"/>
        </w:r>
        <w:r w:rsidR="00964711">
          <w:rPr>
            <w:webHidden/>
          </w:rPr>
          <w:instrText xml:space="preserve"> PAGEREF _Toc503976996 \h </w:instrText>
        </w:r>
        <w:r w:rsidR="00964711">
          <w:rPr>
            <w:webHidden/>
          </w:rPr>
        </w:r>
        <w:r w:rsidR="00964711">
          <w:rPr>
            <w:webHidden/>
          </w:rPr>
          <w:fldChar w:fldCharType="separate"/>
        </w:r>
        <w:r w:rsidR="00964711">
          <w:rPr>
            <w:webHidden/>
          </w:rPr>
          <w:t>23</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7" w:history="1">
        <w:r w:rsidR="00964711" w:rsidRPr="006D5318">
          <w:rPr>
            <w:rStyle w:val="Collegamentoipertestuale"/>
            <w:rFonts w:cstheme="minorHAnsi"/>
            <w:b/>
          </w:rPr>
          <w:t>Art. 24 ­ Rispetto della normativa provinciale, nazionale, europea sulla scelta del contraente</w:t>
        </w:r>
        <w:r w:rsidR="00964711">
          <w:rPr>
            <w:webHidden/>
          </w:rPr>
          <w:tab/>
        </w:r>
        <w:r w:rsidR="00964711">
          <w:rPr>
            <w:webHidden/>
          </w:rPr>
          <w:fldChar w:fldCharType="begin"/>
        </w:r>
        <w:r w:rsidR="00964711">
          <w:rPr>
            <w:webHidden/>
          </w:rPr>
          <w:instrText xml:space="preserve"> PAGEREF _Toc503976997 \h </w:instrText>
        </w:r>
        <w:r w:rsidR="00964711">
          <w:rPr>
            <w:webHidden/>
          </w:rPr>
        </w:r>
        <w:r w:rsidR="00964711">
          <w:rPr>
            <w:webHidden/>
          </w:rPr>
          <w:fldChar w:fldCharType="separate"/>
        </w:r>
        <w:r w:rsidR="00964711">
          <w:rPr>
            <w:webHidden/>
          </w:rPr>
          <w:t>24</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8" w:history="1">
        <w:r w:rsidR="00964711" w:rsidRPr="006D5318">
          <w:rPr>
            <w:rStyle w:val="Collegamentoipertestuale"/>
            <w:b/>
            <w:bCs/>
          </w:rPr>
          <w:t>Art. 25 - Monitoraggio dei rapporti fra l’Azienda e Soggetti con i quali intercorrono rapporti aventi rilevanza economica</w:t>
        </w:r>
        <w:r w:rsidR="00964711">
          <w:rPr>
            <w:webHidden/>
          </w:rPr>
          <w:tab/>
        </w:r>
        <w:r w:rsidR="00964711">
          <w:rPr>
            <w:webHidden/>
          </w:rPr>
          <w:fldChar w:fldCharType="begin"/>
        </w:r>
        <w:r w:rsidR="00964711">
          <w:rPr>
            <w:webHidden/>
          </w:rPr>
          <w:instrText xml:space="preserve"> PAGEREF _Toc503976998 \h </w:instrText>
        </w:r>
        <w:r w:rsidR="00964711">
          <w:rPr>
            <w:webHidden/>
          </w:rPr>
        </w:r>
        <w:r w:rsidR="00964711">
          <w:rPr>
            <w:webHidden/>
          </w:rPr>
          <w:fldChar w:fldCharType="separate"/>
        </w:r>
        <w:r w:rsidR="00964711">
          <w:rPr>
            <w:webHidden/>
          </w:rPr>
          <w:t>24</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6999" w:history="1">
        <w:r w:rsidR="00964711" w:rsidRPr="006D5318">
          <w:rPr>
            <w:rStyle w:val="Collegamentoipertestuale"/>
            <w:b/>
            <w:bCs/>
          </w:rPr>
          <w:t>Art. 26 - Forme di consultazione per elaborazione e approvazione del PTPCT</w:t>
        </w:r>
        <w:r w:rsidR="00964711">
          <w:rPr>
            <w:webHidden/>
          </w:rPr>
          <w:tab/>
        </w:r>
        <w:r w:rsidR="00964711">
          <w:rPr>
            <w:webHidden/>
          </w:rPr>
          <w:fldChar w:fldCharType="begin"/>
        </w:r>
        <w:r w:rsidR="00964711">
          <w:rPr>
            <w:webHidden/>
          </w:rPr>
          <w:instrText xml:space="preserve"> PAGEREF _Toc503976999 \h </w:instrText>
        </w:r>
        <w:r w:rsidR="00964711">
          <w:rPr>
            <w:webHidden/>
          </w:rPr>
        </w:r>
        <w:r w:rsidR="00964711">
          <w:rPr>
            <w:webHidden/>
          </w:rPr>
          <w:fldChar w:fldCharType="separate"/>
        </w:r>
        <w:r w:rsidR="00964711">
          <w:rPr>
            <w:webHidden/>
          </w:rPr>
          <w:t>24</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7000" w:history="1">
        <w:r w:rsidR="00964711" w:rsidRPr="006D5318">
          <w:rPr>
            <w:rStyle w:val="Collegamentoipertestuale"/>
            <w:b/>
            <w:bCs/>
          </w:rPr>
          <w:t>Art. 27  - Aggiornamento del piano di prevenzione della corruzione e della trasparenza</w:t>
        </w:r>
        <w:r w:rsidR="00964711">
          <w:rPr>
            <w:webHidden/>
          </w:rPr>
          <w:tab/>
        </w:r>
        <w:r w:rsidR="00964711">
          <w:rPr>
            <w:webHidden/>
          </w:rPr>
          <w:fldChar w:fldCharType="begin"/>
        </w:r>
        <w:r w:rsidR="00964711">
          <w:rPr>
            <w:webHidden/>
          </w:rPr>
          <w:instrText xml:space="preserve"> PAGEREF _Toc503977000 \h </w:instrText>
        </w:r>
        <w:r w:rsidR="00964711">
          <w:rPr>
            <w:webHidden/>
          </w:rPr>
        </w:r>
        <w:r w:rsidR="00964711">
          <w:rPr>
            <w:webHidden/>
          </w:rPr>
          <w:fldChar w:fldCharType="separate"/>
        </w:r>
        <w:r w:rsidR="00964711">
          <w:rPr>
            <w:webHidden/>
          </w:rPr>
          <w:t>25</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7001" w:history="1">
        <w:r w:rsidR="00964711" w:rsidRPr="006D5318">
          <w:rPr>
            <w:rStyle w:val="Collegamentoipertestuale"/>
            <w:b/>
            <w:bCs/>
          </w:rPr>
          <w:t>Art.28 - Monitoraggio</w:t>
        </w:r>
        <w:r w:rsidR="00964711">
          <w:rPr>
            <w:webHidden/>
          </w:rPr>
          <w:tab/>
        </w:r>
        <w:r w:rsidR="00964711">
          <w:rPr>
            <w:webHidden/>
          </w:rPr>
          <w:fldChar w:fldCharType="begin"/>
        </w:r>
        <w:r w:rsidR="00964711">
          <w:rPr>
            <w:webHidden/>
          </w:rPr>
          <w:instrText xml:space="preserve"> PAGEREF _Toc503977001 \h </w:instrText>
        </w:r>
        <w:r w:rsidR="00964711">
          <w:rPr>
            <w:webHidden/>
          </w:rPr>
        </w:r>
        <w:r w:rsidR="00964711">
          <w:rPr>
            <w:webHidden/>
          </w:rPr>
          <w:fldChar w:fldCharType="separate"/>
        </w:r>
        <w:r w:rsidR="00964711">
          <w:rPr>
            <w:webHidden/>
          </w:rPr>
          <w:t>25</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7002" w:history="1">
        <w:r w:rsidR="00964711" w:rsidRPr="006D5318">
          <w:rPr>
            <w:rStyle w:val="Collegamentoipertestuale"/>
            <w:b/>
            <w:bCs/>
          </w:rPr>
          <w:t>Art. 29 - Progettazione di azioni specifiche di contenimento del rischio</w:t>
        </w:r>
        <w:r w:rsidR="00964711">
          <w:rPr>
            <w:webHidden/>
          </w:rPr>
          <w:tab/>
        </w:r>
        <w:r w:rsidR="00964711">
          <w:rPr>
            <w:webHidden/>
          </w:rPr>
          <w:fldChar w:fldCharType="begin"/>
        </w:r>
        <w:r w:rsidR="00964711">
          <w:rPr>
            <w:webHidden/>
          </w:rPr>
          <w:instrText xml:space="preserve"> PAGEREF _Toc503977002 \h </w:instrText>
        </w:r>
        <w:r w:rsidR="00964711">
          <w:rPr>
            <w:webHidden/>
          </w:rPr>
        </w:r>
        <w:r w:rsidR="00964711">
          <w:rPr>
            <w:webHidden/>
          </w:rPr>
          <w:fldChar w:fldCharType="separate"/>
        </w:r>
        <w:r w:rsidR="00964711">
          <w:rPr>
            <w:webHidden/>
          </w:rPr>
          <w:t>25</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7003" w:history="1">
        <w:r w:rsidR="00964711" w:rsidRPr="006D5318">
          <w:rPr>
            <w:rStyle w:val="Collegamentoipertestuale"/>
            <w:b/>
            <w:bCs/>
          </w:rPr>
          <w:t>Art. 30 - Nomina del RASA</w:t>
        </w:r>
        <w:r w:rsidR="00964711">
          <w:rPr>
            <w:webHidden/>
          </w:rPr>
          <w:tab/>
        </w:r>
        <w:r w:rsidR="00964711">
          <w:rPr>
            <w:webHidden/>
          </w:rPr>
          <w:fldChar w:fldCharType="begin"/>
        </w:r>
        <w:r w:rsidR="00964711">
          <w:rPr>
            <w:webHidden/>
          </w:rPr>
          <w:instrText xml:space="preserve"> PAGEREF _Toc503977003 \h </w:instrText>
        </w:r>
        <w:r w:rsidR="00964711">
          <w:rPr>
            <w:webHidden/>
          </w:rPr>
        </w:r>
        <w:r w:rsidR="00964711">
          <w:rPr>
            <w:webHidden/>
          </w:rPr>
          <w:fldChar w:fldCharType="separate"/>
        </w:r>
        <w:r w:rsidR="00964711">
          <w:rPr>
            <w:webHidden/>
          </w:rPr>
          <w:t>25</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7004" w:history="1">
        <w:r w:rsidR="00964711" w:rsidRPr="006D5318">
          <w:rPr>
            <w:rStyle w:val="Collegamentoipertestuale"/>
            <w:spacing w:val="-2"/>
          </w:rPr>
          <w:t>Cronoprogramma</w:t>
        </w:r>
        <w:r w:rsidR="00964711" w:rsidRPr="006D5318">
          <w:rPr>
            <w:rStyle w:val="Collegamentoipertestuale"/>
          </w:rPr>
          <w:t xml:space="preserve"> </w:t>
        </w:r>
        <w:r w:rsidR="00964711" w:rsidRPr="006D5318">
          <w:rPr>
            <w:rStyle w:val="Collegamentoipertestuale"/>
            <w:spacing w:val="-8"/>
          </w:rPr>
          <w:t>attività</w:t>
        </w:r>
        <w:r w:rsidR="00964711" w:rsidRPr="006D5318">
          <w:rPr>
            <w:rStyle w:val="Collegamentoipertestuale"/>
          </w:rPr>
          <w:t xml:space="preserve"> </w:t>
        </w:r>
        <w:r w:rsidR="00964711" w:rsidRPr="006D5318">
          <w:rPr>
            <w:rStyle w:val="Collegamentoipertestuale"/>
            <w:spacing w:val="-1"/>
          </w:rPr>
          <w:t>per</w:t>
        </w:r>
        <w:r w:rsidR="00964711" w:rsidRPr="006D5318">
          <w:rPr>
            <w:rStyle w:val="Collegamentoipertestuale"/>
          </w:rPr>
          <w:t xml:space="preserve"> </w:t>
        </w:r>
        <w:r w:rsidR="00964711" w:rsidRPr="006D5318">
          <w:rPr>
            <w:rStyle w:val="Collegamentoipertestuale"/>
            <w:spacing w:val="-4"/>
          </w:rPr>
          <w:t>triennio</w:t>
        </w:r>
        <w:r w:rsidR="00964711" w:rsidRPr="006D5318">
          <w:rPr>
            <w:rStyle w:val="Collegamentoipertestuale"/>
          </w:rPr>
          <w:t xml:space="preserve"> </w:t>
        </w:r>
        <w:r w:rsidR="00964711" w:rsidRPr="006D5318">
          <w:rPr>
            <w:rStyle w:val="Collegamentoipertestuale"/>
            <w:spacing w:val="-1"/>
          </w:rPr>
          <w:t>2018­2020</w:t>
        </w:r>
        <w:r w:rsidR="00964711">
          <w:rPr>
            <w:webHidden/>
          </w:rPr>
          <w:tab/>
        </w:r>
        <w:r w:rsidR="00964711">
          <w:rPr>
            <w:webHidden/>
          </w:rPr>
          <w:fldChar w:fldCharType="begin"/>
        </w:r>
        <w:r w:rsidR="00964711">
          <w:rPr>
            <w:webHidden/>
          </w:rPr>
          <w:instrText xml:space="preserve"> PAGEREF _Toc503977004 \h </w:instrText>
        </w:r>
        <w:r w:rsidR="00964711">
          <w:rPr>
            <w:webHidden/>
          </w:rPr>
        </w:r>
        <w:r w:rsidR="00964711">
          <w:rPr>
            <w:webHidden/>
          </w:rPr>
          <w:fldChar w:fldCharType="separate"/>
        </w:r>
        <w:r w:rsidR="00964711">
          <w:rPr>
            <w:webHidden/>
          </w:rPr>
          <w:t>27</w:t>
        </w:r>
        <w:r w:rsidR="00964711">
          <w:rPr>
            <w:webHidden/>
          </w:rPr>
          <w:fldChar w:fldCharType="end"/>
        </w:r>
      </w:hyperlink>
    </w:p>
    <w:p w:rsidR="00964711" w:rsidRDefault="00404732">
      <w:pPr>
        <w:pStyle w:val="Sommario1"/>
        <w:rPr>
          <w:rFonts w:asciiTheme="minorHAnsi" w:hAnsiTheme="minorHAnsi" w:cstheme="minorBidi"/>
          <w:sz w:val="22"/>
          <w:szCs w:val="22"/>
        </w:rPr>
      </w:pPr>
      <w:hyperlink w:anchor="_Toc503977005" w:history="1">
        <w:r w:rsidR="00964711" w:rsidRPr="006D5318">
          <w:rPr>
            <w:rStyle w:val="Collegamentoipertestuale"/>
            <w:rFonts w:eastAsia="Arial Unicode MS"/>
            <w:b/>
            <w:kern w:val="28"/>
            <w:lang w:eastAsia="zh-CN" w:bidi="hi-IN"/>
          </w:rPr>
          <w:t>APPENDICE NORMATIVA</w:t>
        </w:r>
        <w:r w:rsidR="00964711">
          <w:rPr>
            <w:webHidden/>
          </w:rPr>
          <w:tab/>
        </w:r>
        <w:r w:rsidR="00964711">
          <w:rPr>
            <w:webHidden/>
          </w:rPr>
          <w:fldChar w:fldCharType="begin"/>
        </w:r>
        <w:r w:rsidR="00964711">
          <w:rPr>
            <w:webHidden/>
          </w:rPr>
          <w:instrText xml:space="preserve"> PAGEREF _Toc503977005 \h </w:instrText>
        </w:r>
        <w:r w:rsidR="00964711">
          <w:rPr>
            <w:webHidden/>
          </w:rPr>
        </w:r>
        <w:r w:rsidR="00964711">
          <w:rPr>
            <w:webHidden/>
          </w:rPr>
          <w:fldChar w:fldCharType="separate"/>
        </w:r>
        <w:r w:rsidR="00964711">
          <w:rPr>
            <w:webHidden/>
          </w:rPr>
          <w:t>28</w:t>
        </w:r>
        <w:r w:rsidR="00964711">
          <w:rPr>
            <w:webHidden/>
          </w:rPr>
          <w:fldChar w:fldCharType="end"/>
        </w:r>
      </w:hyperlink>
    </w:p>
    <w:p w:rsidR="003B5FF8" w:rsidRPr="00524BE2" w:rsidRDefault="00B72BFF" w:rsidP="00B72BFF">
      <w:pPr>
        <w:kinsoku w:val="0"/>
        <w:overflowPunct w:val="0"/>
        <w:spacing w:after="120"/>
        <w:rPr>
          <w:rFonts w:asciiTheme="minorHAnsi" w:hAnsiTheme="minorHAnsi"/>
          <w:iCs/>
          <w:sz w:val="22"/>
          <w:szCs w:val="22"/>
        </w:rPr>
      </w:pPr>
      <w:r w:rsidRPr="00524BE2">
        <w:rPr>
          <w:rFonts w:asciiTheme="minorHAnsi" w:hAnsiTheme="minorHAnsi"/>
          <w:b/>
          <w:iCs/>
        </w:rPr>
        <w:fldChar w:fldCharType="end"/>
      </w:r>
      <w:r w:rsidRPr="00524BE2">
        <w:rPr>
          <w:rFonts w:asciiTheme="minorHAnsi" w:hAnsiTheme="minorHAnsi"/>
          <w:iCs/>
          <w:sz w:val="22"/>
          <w:szCs w:val="22"/>
        </w:rPr>
        <w:t xml:space="preserve"> </w:t>
      </w:r>
    </w:p>
    <w:p w:rsidR="00670A73" w:rsidRPr="00670A73" w:rsidRDefault="00670A73" w:rsidP="00670A73">
      <w:pPr>
        <w:widowControl/>
        <w:autoSpaceDE/>
        <w:autoSpaceDN/>
        <w:adjustRightInd/>
        <w:spacing w:after="160" w:line="259" w:lineRule="auto"/>
        <w:rPr>
          <w:rFonts w:asciiTheme="minorHAnsi" w:hAnsiTheme="minorHAnsi" w:cs="Cambria"/>
          <w:bCs/>
          <w:i/>
          <w:iCs/>
          <w:sz w:val="32"/>
          <w:szCs w:val="32"/>
        </w:rPr>
      </w:pPr>
      <w:r w:rsidRPr="00670A73">
        <w:rPr>
          <w:rFonts w:asciiTheme="minorHAnsi" w:hAnsiTheme="minorHAnsi" w:cs="Cambria"/>
          <w:bCs/>
          <w:i/>
          <w:iCs/>
          <w:sz w:val="32"/>
          <w:szCs w:val="32"/>
        </w:rPr>
        <w:t>Allegato n° 1</w:t>
      </w:r>
      <w:r w:rsidRPr="00670A73">
        <w:rPr>
          <w:rFonts w:asciiTheme="minorHAnsi" w:hAnsiTheme="minorHAnsi" w:cs="Cambria"/>
          <w:bCs/>
          <w:i/>
          <w:iCs/>
          <w:sz w:val="32"/>
          <w:szCs w:val="32"/>
        </w:rPr>
        <w:tab/>
      </w:r>
      <w:r>
        <w:rPr>
          <w:rFonts w:asciiTheme="minorHAnsi" w:hAnsiTheme="minorHAnsi" w:cs="Cambria"/>
          <w:bCs/>
          <w:i/>
          <w:iCs/>
          <w:sz w:val="32"/>
          <w:szCs w:val="32"/>
        </w:rPr>
        <w:t>Tabellone proces</w:t>
      </w:r>
      <w:r w:rsidRPr="00670A73">
        <w:rPr>
          <w:rFonts w:asciiTheme="minorHAnsi" w:hAnsiTheme="minorHAnsi" w:cs="Cambria"/>
          <w:bCs/>
          <w:i/>
          <w:iCs/>
          <w:sz w:val="32"/>
          <w:szCs w:val="32"/>
        </w:rPr>
        <w:t>si/rischi</w:t>
      </w:r>
    </w:p>
    <w:p w:rsidR="00670A73" w:rsidRPr="00670A73" w:rsidRDefault="00670A73" w:rsidP="00670A73">
      <w:pPr>
        <w:widowControl/>
        <w:autoSpaceDE/>
        <w:autoSpaceDN/>
        <w:adjustRightInd/>
        <w:spacing w:after="160" w:line="259" w:lineRule="auto"/>
        <w:rPr>
          <w:rFonts w:asciiTheme="minorHAnsi" w:hAnsiTheme="minorHAnsi" w:cs="Cambria"/>
          <w:bCs/>
          <w:i/>
          <w:iCs/>
          <w:sz w:val="32"/>
          <w:szCs w:val="32"/>
        </w:rPr>
      </w:pPr>
      <w:r w:rsidRPr="00670A73">
        <w:rPr>
          <w:rFonts w:asciiTheme="minorHAnsi" w:hAnsiTheme="minorHAnsi" w:cs="Cambria"/>
          <w:bCs/>
          <w:i/>
          <w:iCs/>
          <w:sz w:val="32"/>
          <w:szCs w:val="32"/>
        </w:rPr>
        <w:t>Allegato n° 2</w:t>
      </w:r>
      <w:r w:rsidRPr="00670A73">
        <w:rPr>
          <w:rFonts w:asciiTheme="minorHAnsi" w:hAnsiTheme="minorHAnsi" w:cs="Cambria"/>
          <w:bCs/>
          <w:i/>
          <w:iCs/>
          <w:sz w:val="32"/>
          <w:szCs w:val="32"/>
        </w:rPr>
        <w:tab/>
        <w:t xml:space="preserve">Albero della Trasparenza </w:t>
      </w:r>
    </w:p>
    <w:p w:rsidR="00B94EF4" w:rsidRDefault="00B94EF4">
      <w:pPr>
        <w:widowControl/>
        <w:autoSpaceDE/>
        <w:autoSpaceDN/>
        <w:adjustRightInd/>
        <w:spacing w:after="160" w:line="259" w:lineRule="auto"/>
        <w:rPr>
          <w:rFonts w:asciiTheme="minorHAnsi" w:hAnsiTheme="minorHAnsi" w:cs="Cambria"/>
          <w:b/>
          <w:iCs/>
          <w:sz w:val="32"/>
          <w:szCs w:val="32"/>
        </w:rPr>
      </w:pPr>
      <w:r>
        <w:rPr>
          <w:rFonts w:asciiTheme="minorHAnsi" w:hAnsiTheme="minorHAnsi" w:cs="Cambria"/>
          <w:bCs/>
          <w:i/>
          <w:sz w:val="32"/>
          <w:szCs w:val="32"/>
        </w:rPr>
        <w:br w:type="page"/>
      </w:r>
    </w:p>
    <w:p w:rsidR="00B94EF4" w:rsidRDefault="00B94EF4" w:rsidP="009534F4">
      <w:pPr>
        <w:rPr>
          <w:rFonts w:asciiTheme="minorHAnsi" w:hAnsiTheme="minorHAnsi" w:cs="Cambria"/>
          <w:bCs/>
          <w:i/>
          <w:sz w:val="32"/>
          <w:szCs w:val="32"/>
        </w:rPr>
      </w:pPr>
    </w:p>
    <w:p w:rsidR="008B30BA" w:rsidRPr="00524BE2" w:rsidRDefault="00152F6B" w:rsidP="00B72BFF">
      <w:pPr>
        <w:pStyle w:val="Titolo1"/>
        <w:rPr>
          <w:rFonts w:asciiTheme="minorHAnsi" w:hAnsiTheme="minorHAnsi" w:cs="Cambria"/>
          <w:bCs w:val="0"/>
          <w:i w:val="0"/>
          <w:sz w:val="32"/>
          <w:szCs w:val="32"/>
          <w:u w:val="none"/>
        </w:rPr>
      </w:pPr>
      <w:bookmarkStart w:id="1" w:name="_Toc503976969"/>
      <w:r w:rsidRPr="00524BE2">
        <w:rPr>
          <w:rFonts w:asciiTheme="minorHAnsi" w:hAnsiTheme="minorHAnsi" w:cs="Cambria"/>
          <w:bCs w:val="0"/>
          <w:i w:val="0"/>
          <w:sz w:val="32"/>
          <w:szCs w:val="32"/>
          <w:u w:val="none"/>
        </w:rPr>
        <w:t>PREMESS</w:t>
      </w:r>
      <w:r w:rsidR="009534F4">
        <w:rPr>
          <w:rFonts w:asciiTheme="minorHAnsi" w:hAnsiTheme="minorHAnsi" w:cs="Cambria"/>
          <w:bCs w:val="0"/>
          <w:i w:val="0"/>
          <w:sz w:val="32"/>
          <w:szCs w:val="32"/>
          <w:u w:val="none"/>
        </w:rPr>
        <w:t>A</w:t>
      </w:r>
      <w:bookmarkEnd w:id="1"/>
    </w:p>
    <w:p w:rsidR="00893763" w:rsidRPr="00524BE2" w:rsidRDefault="00893763" w:rsidP="00893763"/>
    <w:p w:rsidR="00B04F64" w:rsidRDefault="00731465" w:rsidP="00C444EE">
      <w:pPr>
        <w:widowControl/>
        <w:autoSpaceDE/>
        <w:autoSpaceDN/>
        <w:adjustRightInd/>
        <w:spacing w:after="200" w:line="276" w:lineRule="auto"/>
        <w:jc w:val="both"/>
        <w:rPr>
          <w:rFonts w:asciiTheme="minorHAnsi" w:hAnsiTheme="minorHAnsi"/>
        </w:rPr>
      </w:pPr>
      <w:r w:rsidRPr="00731465">
        <w:rPr>
          <w:rFonts w:asciiTheme="minorHAnsi" w:hAnsiTheme="minorHAnsi"/>
        </w:rPr>
        <w:t>Le disposizioni normative volte a combattere i fenomeni di corruzione nella P.A. prevedono una serie di specifiche misure di prevenzione che ricadono in modo notevole e incisivo sull’organizzazione e sui rapporti di lavoro di tutte le amministrazioni pubbliche e degli enti territoriali.</w:t>
      </w:r>
      <w:r w:rsidR="00B04F64">
        <w:rPr>
          <w:rFonts w:asciiTheme="minorHAnsi" w:hAnsiTheme="minorHAnsi"/>
        </w:rPr>
        <w:t xml:space="preserve"> </w:t>
      </w:r>
      <w:r w:rsidRPr="00731465">
        <w:rPr>
          <w:rFonts w:asciiTheme="minorHAnsi" w:hAnsiTheme="minorHAnsi"/>
        </w:rPr>
        <w:t>I temi della trasparenza e della integrità dei comportamenti nella Pubblica Amministrazione appaiono sempre più urgenti, anche in relazione alle richieste della comunità internazionale (OCSE, Consiglio d’Europa, ecc.). Nel 2012 la L. n. 190 (Disposizioni per la prevenzione e la repressione della corruzione e dell'illegalità nella Pubblica Amministrazione) ha imposto che tut</w:t>
      </w:r>
      <w:r w:rsidR="00CB27B6">
        <w:rPr>
          <w:rFonts w:asciiTheme="minorHAnsi" w:hAnsiTheme="minorHAnsi"/>
        </w:rPr>
        <w:t>t</w:t>
      </w:r>
      <w:r w:rsidRPr="00731465">
        <w:rPr>
          <w:rFonts w:asciiTheme="minorHAnsi" w:hAnsiTheme="minorHAnsi"/>
        </w:rPr>
        <w:t>e le Pubbliche Amministrazioni, ivi comprese le Aziende pubbliche di Servizi alla persona, si dotino di Piani di prevenzione della corruzione, strumenti atti a dimostrare come l’ente si sia organizzato per prevenire eventuali comportamenti non corretti da parte dei propri dipendenti.  Nel 2013 è stato inoltre adottato il D.lgs. n. 33 con il quale si sono riordinati gli obblighi di pubblicità e trasparenza delle Pubbliche Amministrazioni, cui ha fatto seguito, sempre nel 2013, come costola della Legge Anticorruzione, il D.lgs. n. 39, finalizzato all’introduzione di griglie di incompatibilità negli incarichi "apicali" sia nelle Amministrazioni dello Stato che in quelle locali (Regioni, Province e Comuni), negli enti pubblici come negli enti di diritto privato in controllo pubblico.</w:t>
      </w:r>
      <w:r w:rsidR="00B04F64">
        <w:rPr>
          <w:rFonts w:asciiTheme="minorHAnsi" w:hAnsiTheme="minorHAnsi"/>
        </w:rPr>
        <w:t xml:space="preserve"> </w:t>
      </w:r>
      <w:r w:rsidRPr="00731465">
        <w:rPr>
          <w:rFonts w:asciiTheme="minorHAnsi" w:hAnsiTheme="minorHAnsi"/>
        </w:rPr>
        <w:t>In merito alla tematica della Trasparenza si registra la L.R. n.10 del 29 ottobre 2014, recante : “Disposizioni in materia di pubblicità, trasparenza e diffusione di informazioni da parte della Regione e degli enti a ordinamento regionale”. Sulla materia si è nuovamente cimentato il legislatore nazionale con l’adozione del D.Lgs. 97/2016, sulla base della delega espressa dalla Legge di riforma della pubblica amministrazione (cd. Legge Madia) n.124/2015.</w:t>
      </w:r>
      <w:r w:rsidR="00CF731F">
        <w:rPr>
          <w:rFonts w:asciiTheme="minorHAnsi" w:hAnsiTheme="minorHAnsi"/>
        </w:rPr>
        <w:t xml:space="preserve"> </w:t>
      </w:r>
      <w:r w:rsidR="005031D0" w:rsidRPr="005031D0">
        <w:rPr>
          <w:rFonts w:asciiTheme="minorHAnsi" w:hAnsiTheme="minorHAnsi"/>
        </w:rPr>
        <w:t xml:space="preserve">Alla luce delle specificità regionali, La Regione  TAA ha prodotto una nuova Legge regionale di recepimento ed adattamento delle disposizioni nazionali in tema di trasparenza, la Legge n.16/2016. </w:t>
      </w:r>
      <w:r w:rsidR="00CF731F">
        <w:rPr>
          <w:rFonts w:asciiTheme="minorHAnsi" w:hAnsiTheme="minorHAnsi"/>
        </w:rPr>
        <w:t xml:space="preserve"> </w:t>
      </w:r>
      <w:r w:rsidRPr="00731465">
        <w:rPr>
          <w:rFonts w:asciiTheme="minorHAnsi" w:hAnsiTheme="minorHAnsi"/>
        </w:rPr>
        <w:t xml:space="preserve">Questo gran fermento normativo riflette l’allarme sociale legato alla gravità e diffusione dei fenomeni “lato sensu” corruttivi nella P.A. e l’opinione pubblica chiede a gran voce di compiere rapidi e decisi passi verso il rinnovamento della Pubblica Amministrazione, passi che l’Azienda vuole percorrere con serietà e pragmatismo, rifiutando di aderire a una logica meramente adempimentale. Il presente Piano triennale di prevenzione della corruzione </w:t>
      </w:r>
      <w:r w:rsidR="005031D0">
        <w:rPr>
          <w:rFonts w:asciiTheme="minorHAnsi" w:hAnsiTheme="minorHAnsi"/>
        </w:rPr>
        <w:t xml:space="preserve">e della trasparenza </w:t>
      </w:r>
      <w:r w:rsidRPr="00731465">
        <w:rPr>
          <w:rFonts w:asciiTheme="minorHAnsi" w:hAnsiTheme="minorHAnsi"/>
        </w:rPr>
        <w:t>201</w:t>
      </w:r>
      <w:r w:rsidR="005031D0">
        <w:rPr>
          <w:rFonts w:asciiTheme="minorHAnsi" w:hAnsiTheme="minorHAnsi"/>
        </w:rPr>
        <w:t>8-2020</w:t>
      </w:r>
      <w:r w:rsidRPr="00731465">
        <w:rPr>
          <w:rFonts w:asciiTheme="minorHAnsi" w:hAnsiTheme="minorHAnsi"/>
        </w:rPr>
        <w:t>, preso atto  delle linee guida dettate nel Piano Nazionale Anticorruzione 2013, dell’aggiornamento del 28 ottobre 2015 e del Piano Nazionale Anticorruzione 2016, si muove in continuità rispetto ai precedenti Piani adottati dall’Azienda, e contiene:</w:t>
      </w:r>
    </w:p>
    <w:p w:rsidR="00731465" w:rsidRPr="00CF731F" w:rsidRDefault="00731465" w:rsidP="00CF731F">
      <w:pPr>
        <w:pStyle w:val="Paragrafoelenco"/>
        <w:widowControl/>
        <w:numPr>
          <w:ilvl w:val="0"/>
          <w:numId w:val="29"/>
        </w:numPr>
        <w:autoSpaceDE/>
        <w:autoSpaceDN/>
        <w:adjustRightInd/>
        <w:spacing w:after="200" w:line="276" w:lineRule="auto"/>
        <w:jc w:val="both"/>
        <w:rPr>
          <w:rFonts w:asciiTheme="minorHAnsi" w:hAnsiTheme="minorHAnsi"/>
        </w:rPr>
      </w:pPr>
      <w:r w:rsidRPr="00CF731F">
        <w:rPr>
          <w:rFonts w:asciiTheme="minorHAnsi" w:hAnsiTheme="minorHAnsi"/>
        </w:rPr>
        <w:t xml:space="preserve">l’analisi del livello di rischio delle attività svolte, </w:t>
      </w:r>
    </w:p>
    <w:p w:rsidR="00731465" w:rsidRPr="00CF731F" w:rsidRDefault="00731465" w:rsidP="00CF731F">
      <w:pPr>
        <w:pStyle w:val="Paragrafoelenco"/>
        <w:widowControl/>
        <w:numPr>
          <w:ilvl w:val="0"/>
          <w:numId w:val="29"/>
        </w:numPr>
        <w:autoSpaceDE/>
        <w:autoSpaceDN/>
        <w:adjustRightInd/>
        <w:spacing w:after="200" w:line="276" w:lineRule="auto"/>
        <w:jc w:val="both"/>
        <w:rPr>
          <w:rFonts w:asciiTheme="minorHAnsi" w:hAnsiTheme="minorHAnsi"/>
        </w:rPr>
      </w:pPr>
      <w:r w:rsidRPr="00CF731F">
        <w:rPr>
          <w:rFonts w:asciiTheme="minorHAnsi" w:hAnsiTheme="minorHAnsi"/>
        </w:rPr>
        <w:t xml:space="preserve">un sistema di misure, procedure e controlli tesi a prevenire situazioni lesive per la trasparenza e l’integrità delle azioni e dei comportamenti del personale.    </w:t>
      </w:r>
    </w:p>
    <w:p w:rsidR="00C444EE" w:rsidRDefault="00C444EE" w:rsidP="00C444EE">
      <w:pPr>
        <w:pStyle w:val="Corpotesto"/>
        <w:ind w:left="710"/>
        <w:rPr>
          <w:rFonts w:eastAsia="Calibri"/>
        </w:rPr>
      </w:pPr>
      <w:bookmarkStart w:id="2" w:name="_Toc469485959"/>
    </w:p>
    <w:p w:rsidR="00C444EE" w:rsidRDefault="00C444EE" w:rsidP="00C444EE">
      <w:pPr>
        <w:pStyle w:val="Corpotesto"/>
        <w:ind w:left="710"/>
        <w:rPr>
          <w:rFonts w:eastAsia="Calibri"/>
        </w:rPr>
      </w:pPr>
    </w:p>
    <w:p w:rsidR="005031D0" w:rsidRPr="005031D0" w:rsidRDefault="000676D7" w:rsidP="000676D7">
      <w:pPr>
        <w:pStyle w:val="Titolo1"/>
        <w:rPr>
          <w:rFonts w:asciiTheme="minorHAnsi" w:hAnsiTheme="minorHAnsi" w:cs="Cambria"/>
          <w:i w:val="0"/>
          <w:iCs w:val="0"/>
          <w:sz w:val="32"/>
          <w:szCs w:val="32"/>
          <w:u w:val="none"/>
        </w:rPr>
      </w:pPr>
      <w:bookmarkStart w:id="3" w:name="_Toc502337790"/>
      <w:bookmarkStart w:id="4" w:name="_Toc503976970"/>
      <w:bookmarkStart w:id="5" w:name="_Toc434337239"/>
      <w:bookmarkEnd w:id="2"/>
      <w:r>
        <w:rPr>
          <w:rFonts w:asciiTheme="minorHAnsi" w:hAnsiTheme="minorHAnsi" w:cs="Cambria"/>
          <w:i w:val="0"/>
          <w:iCs w:val="0"/>
          <w:sz w:val="32"/>
          <w:szCs w:val="32"/>
          <w:u w:val="none"/>
        </w:rPr>
        <w:t>Art.</w:t>
      </w:r>
      <w:r w:rsidR="009534F4">
        <w:rPr>
          <w:rFonts w:asciiTheme="minorHAnsi" w:hAnsiTheme="minorHAnsi" w:cs="Cambria"/>
          <w:i w:val="0"/>
          <w:iCs w:val="0"/>
          <w:sz w:val="32"/>
          <w:szCs w:val="32"/>
          <w:u w:val="none"/>
        </w:rPr>
        <w:t xml:space="preserve"> </w:t>
      </w:r>
      <w:r>
        <w:rPr>
          <w:rFonts w:asciiTheme="minorHAnsi" w:hAnsiTheme="minorHAnsi" w:cs="Cambria"/>
          <w:i w:val="0"/>
          <w:iCs w:val="0"/>
          <w:sz w:val="32"/>
          <w:szCs w:val="32"/>
          <w:u w:val="none"/>
        </w:rPr>
        <w:t xml:space="preserve">1 </w:t>
      </w:r>
      <w:r w:rsidR="009534F4">
        <w:rPr>
          <w:rFonts w:asciiTheme="minorHAnsi" w:hAnsiTheme="minorHAnsi" w:cs="Cambria"/>
          <w:i w:val="0"/>
          <w:iCs w:val="0"/>
          <w:sz w:val="32"/>
          <w:szCs w:val="32"/>
          <w:u w:val="none"/>
        </w:rPr>
        <w:t xml:space="preserve">- </w:t>
      </w:r>
      <w:r w:rsidR="005031D0" w:rsidRPr="005031D0">
        <w:rPr>
          <w:rFonts w:asciiTheme="minorHAnsi" w:hAnsiTheme="minorHAnsi" w:cs="Cambria"/>
          <w:i w:val="0"/>
          <w:iCs w:val="0"/>
          <w:sz w:val="32"/>
          <w:szCs w:val="32"/>
          <w:u w:val="none"/>
        </w:rPr>
        <w:t>IL CONTESTO ESTERNO</w:t>
      </w:r>
      <w:bookmarkEnd w:id="3"/>
      <w:bookmarkEnd w:id="4"/>
      <w:r w:rsidR="005031D0" w:rsidRPr="005031D0">
        <w:rPr>
          <w:rFonts w:asciiTheme="minorHAnsi" w:hAnsiTheme="minorHAnsi" w:cs="Cambria"/>
          <w:i w:val="0"/>
          <w:iCs w:val="0"/>
          <w:sz w:val="32"/>
          <w:szCs w:val="32"/>
          <w:u w:val="none"/>
        </w:rPr>
        <w:t xml:space="preserve"> </w:t>
      </w:r>
      <w:bookmarkEnd w:id="5"/>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lastRenderedPageBreak/>
        <w:t xml:space="preserve">L’analisi del contesto esterno ha come obiettivo quello di evidenziare come le caratteristiche dell’ambiente nel quale l’Azienda è chiamata ad operare, con riferimento, ad esempio, a variabili culturali, criminologiche, sociali ed economiche del territorio possano favorire il verificarsi di fenomeni corruttivi al proprio interno. A tal fine, sono stati considerati sia i fattori legati al territorio della Provincia di Bolzano, sia le relazioni e le possibili influenze esistenti con i portatori e i rappresentanti di interessi esterni. </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 xml:space="preserve">Comprendere le dinamiche territoriali di riferimento e le principali influenze e pressioni a cui l’Azienda è sottoposta consente infatti di indirizzare con maggiore efficacia e precisione la strategia di gestione del rischio. </w:t>
      </w:r>
    </w:p>
    <w:p w:rsidR="005031D0" w:rsidRPr="005031D0" w:rsidRDefault="00B04F64" w:rsidP="005031D0">
      <w:pPr>
        <w:widowControl/>
        <w:autoSpaceDE/>
        <w:autoSpaceDN/>
        <w:adjustRightInd/>
        <w:spacing w:after="200" w:line="276" w:lineRule="auto"/>
        <w:jc w:val="both"/>
        <w:rPr>
          <w:rFonts w:asciiTheme="minorHAnsi" w:hAnsiTheme="minorHAnsi"/>
        </w:rPr>
      </w:pPr>
      <w:r>
        <w:rPr>
          <w:rFonts w:asciiTheme="minorHAnsi" w:hAnsiTheme="minorHAnsi"/>
          <w:noProof/>
          <w:lang w:val="it-CH" w:eastAsia="it-CH"/>
        </w:rPr>
        <mc:AlternateContent>
          <mc:Choice Requires="wps">
            <w:drawing>
              <wp:anchor distT="0" distB="0" distL="114300" distR="114300" simplePos="0" relativeHeight="251661312" behindDoc="0" locked="0" layoutInCell="1" allowOverlap="1" wp14:anchorId="19E9D572" wp14:editId="3AAE2685">
                <wp:simplePos x="0" y="0"/>
                <wp:positionH relativeFrom="column">
                  <wp:posOffset>5727065</wp:posOffset>
                </wp:positionH>
                <wp:positionV relativeFrom="paragraph">
                  <wp:posOffset>806483</wp:posOffset>
                </wp:positionV>
                <wp:extent cx="463550" cy="205105"/>
                <wp:effectExtent l="0" t="76200" r="31750" b="80645"/>
                <wp:wrapNone/>
                <wp:docPr id="8" name="Freccia a sinistra 8"/>
                <wp:cNvGraphicFramePr/>
                <a:graphic xmlns:a="http://schemas.openxmlformats.org/drawingml/2006/main">
                  <a:graphicData uri="http://schemas.microsoft.com/office/word/2010/wordprocessingShape">
                    <wps:wsp>
                      <wps:cNvSpPr/>
                      <wps:spPr>
                        <a:xfrm rot="20062796">
                          <a:off x="0" y="0"/>
                          <a:ext cx="463550" cy="205105"/>
                        </a:xfrm>
                        <a:prstGeom prst="leftArrow">
                          <a:avLst>
                            <a:gd name="adj1" fmla="val 6488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8" o:spid="_x0000_s1026" type="#_x0000_t66" style="position:absolute;margin-left:450.95pt;margin-top:63.5pt;width:36.5pt;height:16.15pt;rotation:-167903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" adj="4779,3792" fillcolor="#5b9bd5 [3204]" strokecolor="#1f4d78 [1604]" strokeweight="1pt"/>
            </w:pict>
          </mc:Fallback>
        </mc:AlternateContent>
      </w:r>
      <w:r w:rsidR="005031D0" w:rsidRPr="005031D0">
        <w:rPr>
          <w:rFonts w:asciiTheme="minorHAnsi" w:hAnsiTheme="minorHAnsi"/>
        </w:rPr>
        <w:t>Il livello di corruzione misurata in TAA secondo gli standard di EQI</w:t>
      </w:r>
      <w:r w:rsidR="005031D0" w:rsidRPr="005031D0">
        <w:rPr>
          <w:rFonts w:asciiTheme="minorHAnsi" w:hAnsiTheme="minorHAnsi"/>
        </w:rPr>
        <w:footnoteReference w:id="1"/>
      </w:r>
      <w:r w:rsidR="005031D0" w:rsidRPr="005031D0">
        <w:rPr>
          <w:rFonts w:asciiTheme="minorHAnsi" w:hAnsiTheme="minorHAnsi"/>
        </w:rPr>
        <w:t xml:space="preserve"> nel 2013, è la più bassa d’Italia. Nella classifica europea, la provincia di Bolzano si colloca in testa alle regioni italiane, precisamente al 40° posto su 209 regioni della UE, performance in qualche modo rassicurante</w:t>
      </w:r>
      <w:r>
        <w:rPr>
          <w:rFonts w:asciiTheme="minorHAnsi" w:hAnsiTheme="minorHAnsi"/>
        </w:rPr>
        <w:t>, come lo è il tasso di fiducia nelle istituzioni</w:t>
      </w:r>
      <w:r w:rsidR="005031D0" w:rsidRPr="005031D0">
        <w:rPr>
          <w:rFonts w:asciiTheme="minorHAnsi" w:hAnsiTheme="minorHAnsi"/>
        </w:rPr>
        <w:t xml:space="preserve">. </w:t>
      </w:r>
    </w:p>
    <w:p w:rsidR="00B04F64" w:rsidRPr="005031D0" w:rsidRDefault="00B04F64" w:rsidP="00B04F64">
      <w:pPr>
        <w:widowControl/>
        <w:autoSpaceDE/>
        <w:autoSpaceDN/>
        <w:adjustRightInd/>
        <w:spacing w:after="200" w:line="276" w:lineRule="auto"/>
        <w:jc w:val="center"/>
        <w:rPr>
          <w:rFonts w:asciiTheme="minorHAnsi" w:hAnsiTheme="minorHAnsi"/>
        </w:rPr>
      </w:pPr>
      <w:r>
        <w:rPr>
          <w:rFonts w:asciiTheme="minorHAnsi" w:hAnsiTheme="minorHAnsi"/>
          <w:noProof/>
          <w:lang w:val="it-CH" w:eastAsia="it-CH"/>
        </w:rPr>
        <mc:AlternateContent>
          <mc:Choice Requires="wps">
            <w:drawing>
              <wp:anchor distT="0" distB="0" distL="114300" distR="114300" simplePos="0" relativeHeight="251660288" behindDoc="0" locked="0" layoutInCell="1" allowOverlap="1">
                <wp:simplePos x="0" y="0"/>
                <wp:positionH relativeFrom="column">
                  <wp:posOffset>5204460</wp:posOffset>
                </wp:positionH>
                <wp:positionV relativeFrom="paragraph">
                  <wp:posOffset>117475</wp:posOffset>
                </wp:positionV>
                <wp:extent cx="368300" cy="114300"/>
                <wp:effectExtent l="0" t="0" r="12700" b="19050"/>
                <wp:wrapNone/>
                <wp:docPr id="7" name="Rettangolo arrotondato 7"/>
                <wp:cNvGraphicFramePr/>
                <a:graphic xmlns:a="http://schemas.openxmlformats.org/drawingml/2006/main">
                  <a:graphicData uri="http://schemas.microsoft.com/office/word/2010/wordprocessingShape">
                    <wps:wsp>
                      <wps:cNvSpPr/>
                      <wps:spPr>
                        <a:xfrm>
                          <a:off x="0" y="0"/>
                          <a:ext cx="368300" cy="114300"/>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7" o:spid="_x0000_s1026" style="position:absolute;margin-left:409.8pt;margin-top:9.25pt;width:2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" fillcolor="#5b9bd5 [3204]" strokecolor="#1f4d78 [1604]" strokeweight="1pt">
                <v:fill opacity="0"/>
                <v:stroke joinstyle="miter"/>
              </v:roundrect>
            </w:pict>
          </mc:Fallback>
        </mc:AlternateContent>
      </w:r>
      <w:r w:rsidRPr="005031D0">
        <w:rPr>
          <w:rFonts w:asciiTheme="minorHAnsi" w:hAnsiTheme="minorHAnsi"/>
          <w:noProof/>
          <w:lang w:val="it-CH" w:eastAsia="it-CH"/>
        </w:rPr>
        <w:drawing>
          <wp:inline distT="0" distB="0" distL="0" distR="0" wp14:anchorId="3E0B8BE2" wp14:editId="5C023F8E">
            <wp:extent cx="5946962" cy="3767515"/>
            <wp:effectExtent l="0" t="0" r="0"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7613" cy="3774262"/>
                    </a:xfrm>
                    <a:prstGeom prst="rect">
                      <a:avLst/>
                    </a:prstGeom>
                    <a:noFill/>
                    <a:ln>
                      <a:noFill/>
                    </a:ln>
                  </pic:spPr>
                </pic:pic>
              </a:graphicData>
            </a:graphic>
          </wp:inline>
        </w:drawing>
      </w:r>
      <w:r w:rsidR="005031D0" w:rsidRPr="005031D0">
        <w:rPr>
          <w:rFonts w:asciiTheme="minorHAnsi" w:hAnsiTheme="minorHAnsi"/>
        </w:rPr>
        <w:br w:type="page"/>
      </w:r>
    </w:p>
    <w:p w:rsidR="005031D0" w:rsidRPr="005031D0" w:rsidRDefault="00CF731F" w:rsidP="005031D0">
      <w:pPr>
        <w:widowControl/>
        <w:autoSpaceDE/>
        <w:autoSpaceDN/>
        <w:adjustRightInd/>
        <w:spacing w:after="200" w:line="276" w:lineRule="auto"/>
        <w:jc w:val="both"/>
        <w:rPr>
          <w:rFonts w:asciiTheme="minorHAnsi" w:hAnsiTheme="minorHAnsi"/>
        </w:rPr>
      </w:pPr>
      <w:r>
        <w:rPr>
          <w:rFonts w:asciiTheme="minorHAnsi" w:hAnsiTheme="minorHAnsi"/>
        </w:rPr>
        <w:lastRenderedPageBreak/>
        <w:t xml:space="preserve"> </w:t>
      </w:r>
      <w:r w:rsidR="005031D0" w:rsidRPr="005031D0">
        <w:rPr>
          <w:rFonts w:asciiTheme="minorHAnsi" w:hAnsiTheme="minorHAnsi"/>
        </w:rPr>
        <w:t xml:space="preserve">Tutti dati che lasciano intendere una correlazione positiva e virtuosa, a conferma della sostanziale tenuta etica del territorio.  </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Sempre nella misurazione della percezione della corruzione, per la prima volta l'Istat</w:t>
      </w:r>
      <w:r w:rsidRPr="005031D0">
        <w:rPr>
          <w:rFonts w:asciiTheme="minorHAnsi" w:hAnsiTheme="minorHAnsi"/>
        </w:rPr>
        <w:footnoteReference w:id="2"/>
      </w:r>
      <w:r w:rsidRPr="005031D0">
        <w:rPr>
          <w:rFonts w:asciiTheme="minorHAnsi" w:hAnsiTheme="minorHAnsi"/>
        </w:rPr>
        <w:t xml:space="preserve"> ha rilevato, nell’ambito dell’indagine per la sicurezza dei cittadini 2015-2016, che in Italia un milione e 700mila famiglie hanno avuto a che fare con episodi di corruzione almeno una volta nella loro vita.</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Tangenti e mazzette non sono quindi un fenomeno che riguarda solo la classe politica, se quasi l’8% delle famiglie italiane ne ha avuto a che fare e, tra questi, il 2,7% nell’ultimo triennio e l’1,2% nei soli 12 mesi precedenti l’indagine (Tav. 1a).</w:t>
      </w:r>
    </w:p>
    <w:p w:rsidR="00CF731F" w:rsidRPr="005031D0" w:rsidRDefault="00CF731F" w:rsidP="00CF731F">
      <w:pPr>
        <w:widowControl/>
        <w:autoSpaceDE/>
        <w:autoSpaceDN/>
        <w:adjustRightInd/>
        <w:spacing w:after="200" w:line="276" w:lineRule="auto"/>
        <w:jc w:val="both"/>
        <w:rPr>
          <w:rFonts w:asciiTheme="minorHAnsi" w:hAnsiTheme="minorHAnsi"/>
        </w:rPr>
      </w:pPr>
      <w:r w:rsidRPr="005031D0">
        <w:rPr>
          <w:rFonts w:asciiTheme="minorHAnsi" w:hAnsiTheme="minorHAnsi"/>
        </w:rPr>
        <w:t xml:space="preserve">Le medie nazionali sono quindi un segnale preoccupante, ma conforta la buona performance della Provincia di Bolzano, fra le migliori a livello nazionale. Se nel Lazio, regione dove il numero di risposte positive è il più alto, sono state ben 18 su cento, a Bolzano 3,1 famiglie ogni 100 hanno avuto a che fare con la corruzione. </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 xml:space="preserve"> Per avvalorare le stime si è ritenuto di affiancare nelle tabelle seguenti, ai dati della provincia di Bolzano, quelli della provincia di Trento, territorio confinante e con discrete affinità sociale ed economica. </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noProof/>
          <w:lang w:val="it-CH" w:eastAsia="it-CH"/>
        </w:rPr>
        <w:drawing>
          <wp:inline distT="0" distB="0" distL="0" distR="0" wp14:anchorId="59E367A3" wp14:editId="040BCB3C">
            <wp:extent cx="6115050" cy="169545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95450"/>
                    </a:xfrm>
                    <a:prstGeom prst="rect">
                      <a:avLst/>
                    </a:prstGeom>
                    <a:noFill/>
                    <a:ln>
                      <a:noFill/>
                    </a:ln>
                  </pic:spPr>
                </pic:pic>
              </a:graphicData>
            </a:graphic>
          </wp:inline>
        </w:drawing>
      </w:r>
    </w:p>
    <w:p w:rsidR="005031D0" w:rsidRPr="005031D0" w:rsidRDefault="005031D0" w:rsidP="005031D0">
      <w:pPr>
        <w:widowControl/>
        <w:autoSpaceDE/>
        <w:autoSpaceDN/>
        <w:adjustRightInd/>
        <w:spacing w:after="200" w:line="276" w:lineRule="auto"/>
        <w:jc w:val="both"/>
        <w:rPr>
          <w:rFonts w:asciiTheme="minorHAnsi" w:hAnsiTheme="minorHAnsi"/>
        </w:rPr>
      </w:pP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noProof/>
          <w:lang w:val="it-CH" w:eastAsia="it-CH"/>
        </w:rPr>
        <w:drawing>
          <wp:inline distT="0" distB="0" distL="0" distR="0" wp14:anchorId="4CADF2EA" wp14:editId="484CE6D4">
            <wp:extent cx="6324600" cy="14160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1416050"/>
                    </a:xfrm>
                    <a:prstGeom prst="rect">
                      <a:avLst/>
                    </a:prstGeom>
                    <a:noFill/>
                    <a:ln>
                      <a:noFill/>
                    </a:ln>
                  </pic:spPr>
                </pic:pic>
              </a:graphicData>
            </a:graphic>
          </wp:inline>
        </w:drawing>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Non risulta del tutto tranquillizzante invece il dato sul fenomeno delle cd. raccomandazioni, che vedono in Provincia di Bolzano un dato quasi della metà rispetto a quello nazionale, ma comunque significativo (14,7% delle persone conoscono qualcuno che è stato raccomandato).</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lastRenderedPageBreak/>
        <w:t>Oltre 6 persone su cento anche nella Provincia di Bolzano risultano essere state richieste di raccomandazione, segno che comunque il fenomeno è socialmente diffuso.</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noProof/>
          <w:lang w:val="it-CH" w:eastAsia="it-CH"/>
        </w:rPr>
        <w:drawing>
          <wp:inline distT="0" distB="0" distL="0" distR="0" wp14:anchorId="49403B77" wp14:editId="40362603">
            <wp:extent cx="6330950" cy="2120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0950" cy="2120900"/>
                    </a:xfrm>
                    <a:prstGeom prst="rect">
                      <a:avLst/>
                    </a:prstGeom>
                    <a:noFill/>
                    <a:ln>
                      <a:noFill/>
                    </a:ln>
                  </pic:spPr>
                </pic:pic>
              </a:graphicData>
            </a:graphic>
          </wp:inline>
        </w:drawing>
      </w:r>
    </w:p>
    <w:p w:rsidR="005031D0" w:rsidRPr="005031D0" w:rsidRDefault="005031D0" w:rsidP="005031D0">
      <w:pPr>
        <w:widowControl/>
        <w:autoSpaceDE/>
        <w:autoSpaceDN/>
        <w:adjustRightInd/>
        <w:spacing w:after="200" w:line="276" w:lineRule="auto"/>
        <w:jc w:val="both"/>
        <w:rPr>
          <w:rFonts w:asciiTheme="minorHAnsi" w:hAnsiTheme="minorHAnsi"/>
        </w:rPr>
      </w:pP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noProof/>
          <w:lang w:val="it-CH" w:eastAsia="it-CH"/>
        </w:rPr>
        <w:drawing>
          <wp:inline distT="0" distB="0" distL="0" distR="0" wp14:anchorId="785D1C80" wp14:editId="271B4B6B">
            <wp:extent cx="6292850" cy="19431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850" cy="1943100"/>
                    </a:xfrm>
                    <a:prstGeom prst="rect">
                      <a:avLst/>
                    </a:prstGeom>
                    <a:noFill/>
                    <a:ln>
                      <a:noFill/>
                    </a:ln>
                  </pic:spPr>
                </pic:pic>
              </a:graphicData>
            </a:graphic>
          </wp:inline>
        </w:drawing>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Anche le statistiche sui procedimenti penali per reati contro la pubblica amministrazione, segnalano la necessità di una qualche attenzione pur in un quadro sostanzialmente sano.</w:t>
      </w:r>
    </w:p>
    <w:p w:rsidR="005031D0" w:rsidRPr="005031D0" w:rsidRDefault="005031D0" w:rsidP="005031D0">
      <w:pPr>
        <w:widowControl/>
        <w:autoSpaceDE/>
        <w:autoSpaceDN/>
        <w:adjustRightInd/>
        <w:spacing w:after="200" w:line="276" w:lineRule="auto"/>
        <w:jc w:val="both"/>
        <w:rPr>
          <w:rFonts w:asciiTheme="minorHAnsi" w:hAnsiTheme="minorHAnsi"/>
        </w:rPr>
      </w:pP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noProof/>
          <w:lang w:val="it-CH" w:eastAsia="it-CH"/>
        </w:rPr>
        <w:drawing>
          <wp:inline distT="0" distB="0" distL="0" distR="0" wp14:anchorId="5D291785" wp14:editId="0C782661">
            <wp:extent cx="6324600" cy="1587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1587500"/>
                    </a:xfrm>
                    <a:prstGeom prst="rect">
                      <a:avLst/>
                    </a:prstGeom>
                    <a:noFill/>
                    <a:ln>
                      <a:noFill/>
                    </a:ln>
                  </pic:spPr>
                </pic:pic>
              </a:graphicData>
            </a:graphic>
          </wp:inline>
        </w:drawing>
      </w:r>
    </w:p>
    <w:p w:rsidR="005031D0" w:rsidRPr="005031D0" w:rsidRDefault="005031D0" w:rsidP="005031D0">
      <w:pPr>
        <w:widowControl/>
        <w:autoSpaceDE/>
        <w:autoSpaceDN/>
        <w:adjustRightInd/>
        <w:spacing w:after="200" w:line="276" w:lineRule="auto"/>
        <w:jc w:val="both"/>
        <w:rPr>
          <w:rFonts w:asciiTheme="minorHAnsi" w:hAnsiTheme="minorHAnsi"/>
        </w:rPr>
      </w:pP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noProof/>
          <w:lang w:val="it-CH" w:eastAsia="it-CH"/>
        </w:rPr>
        <w:lastRenderedPageBreak/>
        <w:drawing>
          <wp:inline distT="0" distB="0" distL="0" distR="0" wp14:anchorId="786521A4" wp14:editId="5AC87894">
            <wp:extent cx="6324600" cy="1905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600" cy="1905000"/>
                    </a:xfrm>
                    <a:prstGeom prst="rect">
                      <a:avLst/>
                    </a:prstGeom>
                    <a:noFill/>
                    <a:ln>
                      <a:noFill/>
                    </a:ln>
                  </pic:spPr>
                </pic:pic>
              </a:graphicData>
            </a:graphic>
          </wp:inline>
        </w:drawing>
      </w:r>
    </w:p>
    <w:p w:rsidR="005031D0" w:rsidRPr="005031D0" w:rsidRDefault="005031D0" w:rsidP="000676D7">
      <w:pPr>
        <w:rPr>
          <w:rFonts w:asciiTheme="minorHAnsi" w:hAnsiTheme="minorHAnsi"/>
        </w:rPr>
      </w:pPr>
      <w:bookmarkStart w:id="6" w:name="_Toc497995145"/>
    </w:p>
    <w:p w:rsidR="005031D0" w:rsidRPr="005031D0" w:rsidRDefault="000676D7" w:rsidP="000676D7">
      <w:pPr>
        <w:pStyle w:val="Titolo1"/>
        <w:rPr>
          <w:rFonts w:asciiTheme="minorHAnsi" w:hAnsiTheme="minorHAnsi" w:cs="Cambria"/>
          <w:i w:val="0"/>
          <w:iCs w:val="0"/>
          <w:sz w:val="32"/>
          <w:szCs w:val="32"/>
          <w:u w:val="none"/>
        </w:rPr>
      </w:pPr>
      <w:bookmarkStart w:id="7" w:name="_Toc502337791"/>
      <w:bookmarkStart w:id="8" w:name="_Toc503976971"/>
      <w:r>
        <w:rPr>
          <w:rFonts w:asciiTheme="minorHAnsi" w:hAnsiTheme="minorHAnsi" w:cs="Cambria"/>
          <w:i w:val="0"/>
          <w:iCs w:val="0"/>
          <w:sz w:val="32"/>
          <w:szCs w:val="32"/>
          <w:u w:val="none"/>
        </w:rPr>
        <w:t>Art. 2</w:t>
      </w:r>
      <w:r w:rsidR="009534F4">
        <w:rPr>
          <w:rFonts w:asciiTheme="minorHAnsi" w:hAnsiTheme="minorHAnsi" w:cs="Cambria"/>
          <w:i w:val="0"/>
          <w:iCs w:val="0"/>
          <w:sz w:val="32"/>
          <w:szCs w:val="32"/>
          <w:u w:val="none"/>
        </w:rPr>
        <w:t xml:space="preserve"> -</w:t>
      </w:r>
      <w:r>
        <w:rPr>
          <w:rFonts w:asciiTheme="minorHAnsi" w:hAnsiTheme="minorHAnsi" w:cs="Cambria"/>
          <w:i w:val="0"/>
          <w:iCs w:val="0"/>
          <w:sz w:val="32"/>
          <w:szCs w:val="32"/>
          <w:u w:val="none"/>
        </w:rPr>
        <w:t xml:space="preserve"> </w:t>
      </w:r>
      <w:r w:rsidR="005031D0" w:rsidRPr="005031D0">
        <w:rPr>
          <w:rFonts w:asciiTheme="minorHAnsi" w:hAnsiTheme="minorHAnsi" w:cs="Cambria"/>
          <w:i w:val="0"/>
          <w:iCs w:val="0"/>
          <w:sz w:val="32"/>
          <w:szCs w:val="32"/>
          <w:u w:val="none"/>
        </w:rPr>
        <w:t>IL CONTESTO INTERNO</w:t>
      </w:r>
      <w:bookmarkEnd w:id="7"/>
      <w:bookmarkEnd w:id="8"/>
      <w:r w:rsidR="005031D0" w:rsidRPr="005031D0">
        <w:rPr>
          <w:rFonts w:asciiTheme="minorHAnsi" w:hAnsiTheme="minorHAnsi" w:cs="Cambria"/>
          <w:i w:val="0"/>
          <w:iCs w:val="0"/>
          <w:sz w:val="32"/>
          <w:szCs w:val="32"/>
          <w:u w:val="none"/>
        </w:rPr>
        <w:t xml:space="preserve"> </w:t>
      </w:r>
      <w:bookmarkEnd w:id="6"/>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 xml:space="preserve">Nel processo di costruzione del presente Piano si è tenuto conto degli elementi di conoscenza sopra sviluppati relativi al contesto ambientale di riferimento, ma anche delle risultanze dell’ordinaria vigilanza costantemente svolta all’interno dell’Azienda sui possibili fenomeni di deviazione dell’agire pubblico dai binari della correttezza e dell’imparzialità. </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Nel corso dei monitoraggi sinora effettuati, non sono emerse irregolarità attinenti al fenomeno corruttivo, né a livello di personale dipendente / collaboratore, né a livello di organi di indirizzo politico amministrativo.</w:t>
      </w:r>
    </w:p>
    <w:p w:rsidR="005031D0" w:rsidRPr="005031D0" w:rsidRDefault="005031D0" w:rsidP="005031D0">
      <w:pPr>
        <w:widowControl/>
        <w:autoSpaceDE/>
        <w:autoSpaceDN/>
        <w:adjustRightInd/>
        <w:spacing w:after="200" w:line="276" w:lineRule="auto"/>
        <w:jc w:val="both"/>
        <w:rPr>
          <w:rFonts w:asciiTheme="minorHAnsi" w:hAnsiTheme="minorHAnsi"/>
        </w:rPr>
      </w:pPr>
      <w:r w:rsidRPr="005031D0">
        <w:rPr>
          <w:rFonts w:asciiTheme="minorHAnsi" w:hAnsiTheme="minorHAnsi"/>
        </w:rPr>
        <w:t>Si segnala inoltre:</w:t>
      </w:r>
    </w:p>
    <w:p w:rsidR="005031D0" w:rsidRPr="005031D0" w:rsidRDefault="005031D0" w:rsidP="005031D0">
      <w:pPr>
        <w:widowControl/>
        <w:numPr>
          <w:ilvl w:val="0"/>
          <w:numId w:val="24"/>
        </w:numPr>
        <w:autoSpaceDE/>
        <w:autoSpaceDN/>
        <w:adjustRightInd/>
        <w:spacing w:after="200" w:line="276" w:lineRule="auto"/>
        <w:jc w:val="both"/>
        <w:rPr>
          <w:rFonts w:asciiTheme="minorHAnsi" w:hAnsiTheme="minorHAnsi"/>
        </w:rPr>
      </w:pPr>
      <w:r w:rsidRPr="005031D0">
        <w:rPr>
          <w:rFonts w:asciiTheme="minorHAnsi" w:hAnsiTheme="minorHAnsi"/>
        </w:rPr>
        <w:t>Sistema di responsabilità: ruoli responsabilità e deleghe sono preventivamente e dettagliatamente definiti e formalizzati, così come i processi decisionali</w:t>
      </w:r>
    </w:p>
    <w:p w:rsidR="005031D0" w:rsidRPr="005031D0" w:rsidRDefault="005031D0" w:rsidP="005031D0">
      <w:pPr>
        <w:widowControl/>
        <w:numPr>
          <w:ilvl w:val="0"/>
          <w:numId w:val="24"/>
        </w:numPr>
        <w:autoSpaceDE/>
        <w:autoSpaceDN/>
        <w:adjustRightInd/>
        <w:spacing w:after="200" w:line="276" w:lineRule="auto"/>
        <w:jc w:val="both"/>
        <w:rPr>
          <w:rFonts w:asciiTheme="minorHAnsi" w:hAnsiTheme="minorHAnsi"/>
        </w:rPr>
      </w:pPr>
      <w:r w:rsidRPr="005031D0">
        <w:rPr>
          <w:rFonts w:asciiTheme="minorHAnsi" w:hAnsiTheme="minorHAnsi"/>
        </w:rPr>
        <w:t>Politiche, obiettivi e strategie: sono definiti di concerto da CdA e Direttore dell’Azienda</w:t>
      </w:r>
    </w:p>
    <w:p w:rsidR="005031D0" w:rsidRPr="005031D0" w:rsidRDefault="005031D0" w:rsidP="005031D0">
      <w:pPr>
        <w:widowControl/>
        <w:numPr>
          <w:ilvl w:val="0"/>
          <w:numId w:val="24"/>
        </w:numPr>
        <w:autoSpaceDE/>
        <w:autoSpaceDN/>
        <w:adjustRightInd/>
        <w:spacing w:after="200" w:line="276" w:lineRule="auto"/>
        <w:jc w:val="both"/>
        <w:rPr>
          <w:rFonts w:asciiTheme="minorHAnsi" w:hAnsiTheme="minorHAnsi"/>
        </w:rPr>
      </w:pPr>
      <w:r w:rsidRPr="005031D0">
        <w:rPr>
          <w:rFonts w:asciiTheme="minorHAnsi" w:hAnsiTheme="minorHAnsi"/>
        </w:rPr>
        <w:t>Risorse, conoscenze, sistemi e tecnologie: l’Azienda  è dotata di una sede efficiente, di una rete infrastrutturale ed informatica recente, di presidi tecnologici costantemente rinnovati, con formazione continua del suo Personale</w:t>
      </w:r>
    </w:p>
    <w:p w:rsidR="005031D0" w:rsidRPr="005031D0" w:rsidRDefault="005031D0" w:rsidP="005031D0">
      <w:pPr>
        <w:widowControl/>
        <w:numPr>
          <w:ilvl w:val="0"/>
          <w:numId w:val="24"/>
        </w:numPr>
        <w:autoSpaceDE/>
        <w:autoSpaceDN/>
        <w:adjustRightInd/>
        <w:spacing w:after="200" w:line="276" w:lineRule="auto"/>
        <w:jc w:val="both"/>
        <w:rPr>
          <w:rFonts w:asciiTheme="minorHAnsi" w:hAnsiTheme="minorHAnsi"/>
        </w:rPr>
      </w:pPr>
      <w:r w:rsidRPr="005031D0">
        <w:rPr>
          <w:rFonts w:asciiTheme="minorHAnsi" w:hAnsiTheme="minorHAnsi"/>
        </w:rPr>
        <w:t>Cultura organizzativa: a partire dall’assunzione tutti i dipendenti dell’Azienda sono valutati e valorizzati per la loro capacità di interpretare in modo etico il raggiungimento delle finalità dell’ente</w:t>
      </w:r>
    </w:p>
    <w:p w:rsidR="005031D0" w:rsidRPr="005031D0" w:rsidRDefault="005031D0" w:rsidP="005031D0">
      <w:pPr>
        <w:widowControl/>
        <w:numPr>
          <w:ilvl w:val="0"/>
          <w:numId w:val="24"/>
        </w:numPr>
        <w:autoSpaceDE/>
        <w:autoSpaceDN/>
        <w:adjustRightInd/>
        <w:spacing w:after="200" w:line="276" w:lineRule="auto"/>
        <w:jc w:val="both"/>
        <w:rPr>
          <w:rFonts w:asciiTheme="minorHAnsi" w:hAnsiTheme="minorHAnsi"/>
        </w:rPr>
      </w:pPr>
      <w:r w:rsidRPr="005031D0">
        <w:rPr>
          <w:rFonts w:asciiTheme="minorHAnsi" w:hAnsiTheme="minorHAnsi"/>
        </w:rPr>
        <w:t xml:space="preserve">Flussi informativi: la trasparenza interna è considerata un pilastro fondante la capacità dell’ente di porsi come Organizzazione in grado di apprendere e di sviluppare il valore delle risorse ad esso affidate. </w:t>
      </w:r>
    </w:p>
    <w:p w:rsidR="005031D0" w:rsidRPr="005031D0" w:rsidRDefault="005031D0" w:rsidP="005031D0">
      <w:pPr>
        <w:widowControl/>
        <w:numPr>
          <w:ilvl w:val="0"/>
          <w:numId w:val="24"/>
        </w:numPr>
        <w:autoSpaceDE/>
        <w:autoSpaceDN/>
        <w:adjustRightInd/>
        <w:spacing w:after="200" w:line="276" w:lineRule="auto"/>
        <w:jc w:val="both"/>
        <w:rPr>
          <w:rFonts w:asciiTheme="minorHAnsi" w:hAnsiTheme="minorHAnsi"/>
        </w:rPr>
      </w:pPr>
      <w:r w:rsidRPr="005031D0">
        <w:rPr>
          <w:rFonts w:asciiTheme="minorHAnsi" w:hAnsiTheme="minorHAnsi"/>
        </w:rPr>
        <w:t>Relazioni interne ed esterne: la costante attenzione al benessere organizzativo ed al lavoro di squadra, caratterizzano le relazioni interne. Le relazioni verso il mondo produttivo sono improntate alla massima eticità.</w:t>
      </w:r>
    </w:p>
    <w:p w:rsidR="005031D0" w:rsidRPr="005031D0" w:rsidRDefault="005031D0" w:rsidP="005031D0">
      <w:pPr>
        <w:widowControl/>
        <w:numPr>
          <w:ilvl w:val="0"/>
          <w:numId w:val="24"/>
        </w:numPr>
        <w:autoSpaceDE/>
        <w:autoSpaceDN/>
        <w:adjustRightInd/>
        <w:spacing w:after="200" w:line="276" w:lineRule="auto"/>
        <w:jc w:val="both"/>
        <w:rPr>
          <w:rFonts w:asciiTheme="minorHAnsi" w:hAnsiTheme="minorHAnsi"/>
        </w:rPr>
      </w:pPr>
      <w:r w:rsidRPr="005031D0">
        <w:rPr>
          <w:rFonts w:asciiTheme="minorHAnsi" w:hAnsiTheme="minorHAnsi"/>
        </w:rPr>
        <w:lastRenderedPageBreak/>
        <w:t xml:space="preserve">Denunce, segnalazioni o altre indagini in corso: </w:t>
      </w:r>
      <w:r w:rsidR="000676D7">
        <w:rPr>
          <w:rFonts w:asciiTheme="minorHAnsi" w:hAnsiTheme="minorHAnsi"/>
        </w:rPr>
        <w:t xml:space="preserve">non </w:t>
      </w:r>
      <w:r w:rsidRPr="005031D0">
        <w:rPr>
          <w:rFonts w:asciiTheme="minorHAnsi" w:hAnsiTheme="minorHAnsi"/>
        </w:rPr>
        <w:t xml:space="preserve">si riscontra nel corso del 2017 </w:t>
      </w:r>
      <w:r w:rsidR="000676D7">
        <w:rPr>
          <w:rFonts w:asciiTheme="minorHAnsi" w:hAnsiTheme="minorHAnsi"/>
        </w:rPr>
        <w:t>alcun</w:t>
      </w:r>
      <w:r w:rsidRPr="005031D0">
        <w:rPr>
          <w:rFonts w:asciiTheme="minorHAnsi" w:hAnsiTheme="minorHAnsi"/>
        </w:rPr>
        <w:t xml:space="preserve"> procedimento disciplinare, e </w:t>
      </w:r>
      <w:r w:rsidR="000676D7">
        <w:rPr>
          <w:rFonts w:asciiTheme="minorHAnsi" w:hAnsiTheme="minorHAnsi"/>
        </w:rPr>
        <w:t>si registra</w:t>
      </w:r>
      <w:r w:rsidRPr="005031D0">
        <w:rPr>
          <w:rFonts w:asciiTheme="minorHAnsi" w:hAnsiTheme="minorHAnsi"/>
        </w:rPr>
        <w:t xml:space="preserve"> una generale correttezza di comportamenti nella comunità di lavoro. </w:t>
      </w:r>
    </w:p>
    <w:p w:rsidR="005031D0" w:rsidRPr="005031D0" w:rsidRDefault="005031D0" w:rsidP="005031D0">
      <w:pPr>
        <w:widowControl/>
        <w:autoSpaceDE/>
        <w:autoSpaceDN/>
        <w:adjustRightInd/>
        <w:spacing w:after="200" w:line="276" w:lineRule="auto"/>
        <w:ind w:left="360"/>
        <w:jc w:val="both"/>
        <w:rPr>
          <w:rFonts w:asciiTheme="minorHAnsi" w:hAnsiTheme="minorHAnsi"/>
        </w:rPr>
      </w:pPr>
      <w:r w:rsidRPr="005031D0">
        <w:rPr>
          <w:rFonts w:asciiTheme="minorHAnsi" w:hAnsiTheme="minorHAnsi"/>
        </w:rPr>
        <w:t>Si può quindi fondatamente ritenere che il contesto interno è sano e non genera particolari preoccupazioni.</w:t>
      </w:r>
    </w:p>
    <w:p w:rsidR="005031D0" w:rsidRPr="005031D0" w:rsidRDefault="005031D0" w:rsidP="005031D0">
      <w:pPr>
        <w:widowControl/>
        <w:autoSpaceDE/>
        <w:autoSpaceDN/>
        <w:adjustRightInd/>
        <w:spacing w:after="200" w:line="276" w:lineRule="auto"/>
        <w:rPr>
          <w:rFonts w:ascii="Calibri" w:eastAsia="Calibri" w:hAnsi="Calibri"/>
          <w:sz w:val="22"/>
          <w:szCs w:val="22"/>
          <w:lang w:eastAsia="en-US"/>
        </w:rPr>
      </w:pPr>
    </w:p>
    <w:p w:rsidR="00D910A6" w:rsidRDefault="000676D7" w:rsidP="008B0A76">
      <w:pPr>
        <w:pStyle w:val="Titolo1"/>
        <w:rPr>
          <w:rFonts w:asciiTheme="minorHAnsi" w:hAnsiTheme="minorHAnsi" w:cs="Cambria"/>
          <w:i w:val="0"/>
          <w:iCs w:val="0"/>
          <w:sz w:val="32"/>
          <w:szCs w:val="32"/>
          <w:u w:val="none"/>
        </w:rPr>
      </w:pPr>
      <w:bookmarkStart w:id="9" w:name="_Toc503976972"/>
      <w:r>
        <w:rPr>
          <w:rFonts w:asciiTheme="minorHAnsi" w:hAnsiTheme="minorHAnsi" w:cs="Cambria"/>
          <w:i w:val="0"/>
          <w:iCs w:val="0"/>
          <w:sz w:val="32"/>
          <w:szCs w:val="32"/>
          <w:u w:val="none"/>
        </w:rPr>
        <w:t>Art.</w:t>
      </w:r>
      <w:r w:rsidR="009534F4">
        <w:rPr>
          <w:rFonts w:asciiTheme="minorHAnsi" w:hAnsiTheme="minorHAnsi" w:cs="Cambria"/>
          <w:i w:val="0"/>
          <w:iCs w:val="0"/>
          <w:sz w:val="32"/>
          <w:szCs w:val="32"/>
          <w:u w:val="none"/>
        </w:rPr>
        <w:t xml:space="preserve"> </w:t>
      </w:r>
      <w:r>
        <w:rPr>
          <w:rFonts w:asciiTheme="minorHAnsi" w:hAnsiTheme="minorHAnsi" w:cs="Cambria"/>
          <w:i w:val="0"/>
          <w:iCs w:val="0"/>
          <w:sz w:val="32"/>
          <w:szCs w:val="32"/>
          <w:u w:val="none"/>
        </w:rPr>
        <w:t>3</w:t>
      </w:r>
      <w:r w:rsidR="00202DF8" w:rsidRPr="00BD18B9">
        <w:rPr>
          <w:rFonts w:asciiTheme="minorHAnsi" w:hAnsiTheme="minorHAnsi" w:cs="Cambria"/>
          <w:i w:val="0"/>
          <w:iCs w:val="0"/>
          <w:sz w:val="32"/>
          <w:szCs w:val="32"/>
          <w:u w:val="none"/>
        </w:rPr>
        <w:t xml:space="preserve">  -</w:t>
      </w:r>
      <w:r w:rsidR="009534F4">
        <w:rPr>
          <w:rFonts w:asciiTheme="minorHAnsi" w:hAnsiTheme="minorHAnsi" w:cs="Cambria"/>
          <w:i w:val="0"/>
          <w:iCs w:val="0"/>
          <w:sz w:val="32"/>
          <w:szCs w:val="32"/>
          <w:u w:val="none"/>
        </w:rPr>
        <w:t xml:space="preserve"> </w:t>
      </w:r>
      <w:r w:rsidR="00A41C09">
        <w:rPr>
          <w:rFonts w:asciiTheme="minorHAnsi" w:hAnsiTheme="minorHAnsi" w:cs="Cambria"/>
          <w:i w:val="0"/>
          <w:iCs w:val="0"/>
          <w:sz w:val="32"/>
          <w:szCs w:val="32"/>
          <w:u w:val="none"/>
        </w:rPr>
        <w:t>Organizzazione</w:t>
      </w:r>
      <w:bookmarkEnd w:id="9"/>
    </w:p>
    <w:p w:rsidR="00385579" w:rsidRPr="00385579" w:rsidRDefault="00385579" w:rsidP="00385579"/>
    <w:p w:rsidR="00D910A6" w:rsidRPr="00524BE2" w:rsidRDefault="00D910A6" w:rsidP="00D910A6">
      <w:pPr>
        <w:rPr>
          <w:rFonts w:asciiTheme="minorHAnsi" w:hAnsiTheme="minorHAnsi"/>
        </w:rPr>
      </w:pPr>
      <w:r w:rsidRPr="00524BE2">
        <w:rPr>
          <w:rFonts w:asciiTheme="minorHAnsi" w:hAnsiTheme="minorHAnsi"/>
          <w:b/>
        </w:rPr>
        <w:t>L’Azienda di Cura, Soggiorno e Turismo di Merano</w:t>
      </w:r>
      <w:r w:rsidRPr="00524BE2">
        <w:rPr>
          <w:rFonts w:asciiTheme="minorHAnsi" w:hAnsiTheme="minorHAnsi"/>
        </w:rPr>
        <w:t xml:space="preserve"> (d’ora in poi semplicemente “Azienda”) ha il compito di promuovere il turismo e potenziare lo sviluppo in generale della città. L’Azienda è una struttura organizzata a garanzia dell’indole turistica di Merano e costituisce un fattore trainante per le categorie economiche, nonché una piattaforma per lo sviluppo turistico del territorio allargato.</w:t>
      </w:r>
    </w:p>
    <w:p w:rsidR="004623BC" w:rsidRDefault="004623BC" w:rsidP="00893763">
      <w:pPr>
        <w:rPr>
          <w:rFonts w:asciiTheme="minorHAnsi" w:hAnsiTheme="minorHAnsi"/>
        </w:rPr>
      </w:pPr>
      <w:r w:rsidRPr="00524BE2">
        <w:rPr>
          <w:rFonts w:asciiTheme="minorHAnsi" w:hAnsiTheme="minorHAnsi"/>
        </w:rPr>
        <w:t>L’</w:t>
      </w:r>
      <w:r w:rsidR="000D108E">
        <w:rPr>
          <w:rFonts w:asciiTheme="minorHAnsi" w:hAnsiTheme="minorHAnsi"/>
        </w:rPr>
        <w:t>A</w:t>
      </w:r>
      <w:r w:rsidRPr="00524BE2">
        <w:rPr>
          <w:rFonts w:asciiTheme="minorHAnsi" w:hAnsiTheme="minorHAnsi"/>
        </w:rPr>
        <w:t xml:space="preserve">zienda è dotata di un Consiglio di Amministrazione di 12 membri, </w:t>
      </w:r>
      <w:r w:rsidR="005D549D" w:rsidRPr="00524BE2">
        <w:rPr>
          <w:rFonts w:asciiTheme="minorHAnsi" w:hAnsiTheme="minorHAnsi"/>
        </w:rPr>
        <w:t>compreso</w:t>
      </w:r>
      <w:r w:rsidRPr="00524BE2">
        <w:rPr>
          <w:rFonts w:asciiTheme="minorHAnsi" w:hAnsiTheme="minorHAnsi"/>
        </w:rPr>
        <w:t xml:space="preserve"> il Presidente, e un Collegio dei Revisori di 3 membri:</w:t>
      </w:r>
    </w:p>
    <w:p w:rsidR="000D108E" w:rsidRDefault="00E71A07" w:rsidP="00893763">
      <w:pPr>
        <w:rPr>
          <w:rFonts w:asciiTheme="minorHAnsi" w:hAnsiTheme="minorHAnsi"/>
          <w:noProof/>
        </w:rPr>
      </w:pPr>
      <w:r>
        <w:rPr>
          <w:noProof/>
          <w:lang w:val="it-CH" w:eastAsia="it-CH"/>
        </w:rPr>
        <w:drawing>
          <wp:anchor distT="0" distB="0" distL="114300" distR="114300" simplePos="0" relativeHeight="251662336" behindDoc="1" locked="0" layoutInCell="1" allowOverlap="1" wp14:anchorId="5C116E4C" wp14:editId="23C1339A">
            <wp:simplePos x="0" y="0"/>
            <wp:positionH relativeFrom="column">
              <wp:posOffset>-459105</wp:posOffset>
            </wp:positionH>
            <wp:positionV relativeFrom="paragraph">
              <wp:posOffset>145415</wp:posOffset>
            </wp:positionV>
            <wp:extent cx="7117715" cy="3416300"/>
            <wp:effectExtent l="0" t="0" r="6985" b="0"/>
            <wp:wrapNone/>
            <wp:docPr id="9" name="Immagine 9" descr="http://www.trasparenza.meran.eu/wp-content/uploads/2015/05/2017_Cd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sparenza.meran.eu/wp-content/uploads/2015/05/2017_CdA_D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17715" cy="341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3BC" w:rsidRDefault="004623BC"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Default="00385579" w:rsidP="000D108E">
      <w:pPr>
        <w:jc w:val="center"/>
        <w:rPr>
          <w:rFonts w:asciiTheme="minorHAnsi" w:hAnsiTheme="minorHAnsi"/>
          <w:noProof/>
          <w:color w:val="FF0000"/>
          <w:lang w:val="it-CH" w:eastAsia="it-CH"/>
        </w:rPr>
      </w:pPr>
    </w:p>
    <w:p w:rsidR="00385579" w:rsidRPr="00524BE2" w:rsidRDefault="00385579" w:rsidP="000D108E">
      <w:pPr>
        <w:jc w:val="center"/>
        <w:rPr>
          <w:rFonts w:asciiTheme="minorHAnsi" w:hAnsiTheme="minorHAnsi"/>
        </w:rPr>
      </w:pPr>
    </w:p>
    <w:p w:rsidR="00D910A6" w:rsidRDefault="00D910A6" w:rsidP="004623BC">
      <w:pPr>
        <w:rPr>
          <w:rFonts w:asciiTheme="minorHAnsi" w:hAnsiTheme="minorHAnsi"/>
        </w:rPr>
      </w:pPr>
    </w:p>
    <w:p w:rsidR="00D910A6" w:rsidRDefault="00D910A6" w:rsidP="004623BC">
      <w:pPr>
        <w:rPr>
          <w:rFonts w:asciiTheme="minorHAnsi" w:hAnsiTheme="minorHAnsi"/>
        </w:rPr>
      </w:pPr>
    </w:p>
    <w:p w:rsidR="00E71A07" w:rsidRDefault="00E71A07" w:rsidP="00385579">
      <w:pPr>
        <w:jc w:val="both"/>
        <w:rPr>
          <w:rFonts w:asciiTheme="minorHAnsi" w:hAnsiTheme="minorHAnsi"/>
        </w:rPr>
      </w:pPr>
    </w:p>
    <w:p w:rsidR="00E71A07" w:rsidRDefault="00E71A07" w:rsidP="00385579">
      <w:pPr>
        <w:jc w:val="both"/>
        <w:rPr>
          <w:rFonts w:asciiTheme="minorHAnsi" w:hAnsiTheme="minorHAnsi"/>
        </w:rPr>
      </w:pPr>
    </w:p>
    <w:p w:rsidR="00E71A07" w:rsidRDefault="00E71A07" w:rsidP="00385579">
      <w:pPr>
        <w:jc w:val="both"/>
        <w:rPr>
          <w:rFonts w:asciiTheme="minorHAnsi" w:hAnsiTheme="minorHAnsi"/>
        </w:rPr>
      </w:pPr>
    </w:p>
    <w:p w:rsidR="00E71A07" w:rsidRDefault="00E71A07" w:rsidP="00385579">
      <w:pPr>
        <w:jc w:val="both"/>
        <w:rPr>
          <w:rFonts w:asciiTheme="minorHAnsi" w:hAnsiTheme="minorHAnsi"/>
        </w:rPr>
      </w:pPr>
    </w:p>
    <w:p w:rsidR="00E71A07" w:rsidRDefault="00E71A07" w:rsidP="00385579">
      <w:pPr>
        <w:jc w:val="both"/>
        <w:rPr>
          <w:rFonts w:asciiTheme="minorHAnsi" w:hAnsiTheme="minorHAnsi"/>
        </w:rPr>
      </w:pPr>
    </w:p>
    <w:p w:rsidR="00D910A6" w:rsidRPr="00385579" w:rsidRDefault="004623BC" w:rsidP="00385579">
      <w:pPr>
        <w:jc w:val="both"/>
        <w:rPr>
          <w:rFonts w:asciiTheme="minorHAnsi" w:hAnsiTheme="minorHAnsi"/>
        </w:rPr>
      </w:pPr>
      <w:r w:rsidRPr="00385579">
        <w:rPr>
          <w:rFonts w:asciiTheme="minorHAnsi" w:hAnsiTheme="minorHAnsi"/>
        </w:rPr>
        <w:t>La struttura organizzativa</w:t>
      </w:r>
      <w:r w:rsidR="00D00B04" w:rsidRPr="00385579">
        <w:rPr>
          <w:rFonts w:asciiTheme="minorHAnsi" w:hAnsiTheme="minorHAnsi"/>
        </w:rPr>
        <w:t xml:space="preserve">, come </w:t>
      </w:r>
      <w:r w:rsidR="0090370F" w:rsidRPr="00385579">
        <w:rPr>
          <w:rFonts w:asciiTheme="minorHAnsi" w:hAnsiTheme="minorHAnsi"/>
        </w:rPr>
        <w:t xml:space="preserve">dettata dal Regolamento del Personale dell’Azienda, è distinta in una Direzione e quattro Servizi, e </w:t>
      </w:r>
      <w:r w:rsidRPr="00385579">
        <w:rPr>
          <w:rFonts w:asciiTheme="minorHAnsi" w:hAnsiTheme="minorHAnsi"/>
        </w:rPr>
        <w:t>prevede la presenza d</w:t>
      </w:r>
      <w:r w:rsidR="004B7066" w:rsidRPr="00385579">
        <w:rPr>
          <w:rFonts w:asciiTheme="minorHAnsi" w:hAnsiTheme="minorHAnsi"/>
        </w:rPr>
        <w:t>i un direttore,</w:t>
      </w:r>
      <w:r w:rsidRPr="00385579">
        <w:rPr>
          <w:rFonts w:asciiTheme="minorHAnsi" w:hAnsiTheme="minorHAnsi"/>
        </w:rPr>
        <w:t xml:space="preserve"> </w:t>
      </w:r>
      <w:r w:rsidR="005D549D" w:rsidRPr="00385579">
        <w:rPr>
          <w:rFonts w:asciiTheme="minorHAnsi" w:hAnsiTheme="minorHAnsi"/>
        </w:rPr>
        <w:t>1</w:t>
      </w:r>
      <w:r w:rsidR="00E71A07">
        <w:rPr>
          <w:rFonts w:asciiTheme="minorHAnsi" w:hAnsiTheme="minorHAnsi"/>
        </w:rPr>
        <w:t>7</w:t>
      </w:r>
      <w:r w:rsidR="005D549D" w:rsidRPr="00385579">
        <w:rPr>
          <w:rFonts w:asciiTheme="minorHAnsi" w:hAnsiTheme="minorHAnsi"/>
        </w:rPr>
        <w:t xml:space="preserve"> impiegati e </w:t>
      </w:r>
      <w:r w:rsidR="00180C1D" w:rsidRPr="00385579">
        <w:rPr>
          <w:rFonts w:asciiTheme="minorHAnsi" w:hAnsiTheme="minorHAnsi"/>
        </w:rPr>
        <w:t>1</w:t>
      </w:r>
      <w:r w:rsidR="005D549D" w:rsidRPr="00385579">
        <w:rPr>
          <w:rFonts w:asciiTheme="minorHAnsi" w:hAnsiTheme="minorHAnsi"/>
        </w:rPr>
        <w:t xml:space="preserve"> operaio</w:t>
      </w:r>
      <w:r w:rsidRPr="00385579">
        <w:rPr>
          <w:rFonts w:asciiTheme="minorHAnsi" w:hAnsiTheme="minorHAnsi"/>
        </w:rPr>
        <w:t xml:space="preserve"> a te</w:t>
      </w:r>
      <w:r w:rsidR="00385579">
        <w:rPr>
          <w:rFonts w:asciiTheme="minorHAnsi" w:hAnsiTheme="minorHAnsi"/>
        </w:rPr>
        <w:t>mpo indeterminato, secondo la  p</w:t>
      </w:r>
      <w:r w:rsidRPr="00385579">
        <w:rPr>
          <w:rFonts w:asciiTheme="minorHAnsi" w:hAnsiTheme="minorHAnsi"/>
        </w:rPr>
        <w:t xml:space="preserve">ianta organica approvata con delibera del consiglio di amministrazione del </w:t>
      </w:r>
      <w:r w:rsidR="00385579">
        <w:rPr>
          <w:rFonts w:asciiTheme="minorHAnsi" w:hAnsiTheme="minorHAnsi"/>
        </w:rPr>
        <w:t>30</w:t>
      </w:r>
      <w:r w:rsidRPr="00385579">
        <w:rPr>
          <w:rFonts w:asciiTheme="minorHAnsi" w:hAnsiTheme="minorHAnsi"/>
        </w:rPr>
        <w:t xml:space="preserve"> </w:t>
      </w:r>
      <w:r w:rsidR="00385579">
        <w:rPr>
          <w:rFonts w:asciiTheme="minorHAnsi" w:hAnsiTheme="minorHAnsi"/>
        </w:rPr>
        <w:t>g</w:t>
      </w:r>
      <w:r w:rsidRPr="00385579">
        <w:rPr>
          <w:rFonts w:asciiTheme="minorHAnsi" w:hAnsiTheme="minorHAnsi"/>
        </w:rPr>
        <w:t>e</w:t>
      </w:r>
      <w:r w:rsidR="00385579">
        <w:rPr>
          <w:rFonts w:asciiTheme="minorHAnsi" w:hAnsiTheme="minorHAnsi"/>
        </w:rPr>
        <w:t>nnaio 2017</w:t>
      </w:r>
      <w:r w:rsidRPr="00385579">
        <w:rPr>
          <w:rFonts w:asciiTheme="minorHAnsi" w:hAnsiTheme="minorHAnsi"/>
        </w:rPr>
        <w:t xml:space="preserve"> n.</w:t>
      </w:r>
      <w:r w:rsidR="00385579">
        <w:rPr>
          <w:rFonts w:asciiTheme="minorHAnsi" w:hAnsiTheme="minorHAnsi"/>
        </w:rPr>
        <w:t xml:space="preserve"> 1</w:t>
      </w:r>
      <w:r w:rsidRPr="00385579">
        <w:rPr>
          <w:rFonts w:asciiTheme="minorHAnsi" w:hAnsiTheme="minorHAnsi"/>
        </w:rPr>
        <w:t>.</w:t>
      </w:r>
      <w:r w:rsidR="006205ED" w:rsidRPr="00385579">
        <w:rPr>
          <w:rFonts w:asciiTheme="minorHAnsi" w:hAnsiTheme="minorHAnsi"/>
        </w:rPr>
        <w:t xml:space="preserve"> </w:t>
      </w:r>
    </w:p>
    <w:p w:rsidR="00D910A6" w:rsidRDefault="00D910A6" w:rsidP="004623BC">
      <w:pPr>
        <w:rPr>
          <w:rFonts w:asciiTheme="minorHAnsi" w:hAnsiTheme="minorHAnsi"/>
        </w:rPr>
      </w:pPr>
    </w:p>
    <w:p w:rsidR="00D910A6" w:rsidRDefault="00D910A6" w:rsidP="004623BC">
      <w:pPr>
        <w:rPr>
          <w:rFonts w:asciiTheme="minorHAnsi" w:hAnsiTheme="minorHAnsi"/>
        </w:rPr>
      </w:pPr>
    </w:p>
    <w:p w:rsidR="00D910A6" w:rsidRPr="00524BE2" w:rsidRDefault="00D910A6" w:rsidP="004623BC">
      <w:pPr>
        <w:rPr>
          <w:rFonts w:asciiTheme="minorHAnsi" w:hAnsiTheme="minorHAnsi"/>
        </w:rPr>
      </w:pPr>
    </w:p>
    <w:p w:rsidR="00893763" w:rsidRPr="00524BE2" w:rsidRDefault="00893763" w:rsidP="00893763">
      <w:pPr>
        <w:rPr>
          <w:rFonts w:asciiTheme="minorHAnsi" w:hAnsiTheme="minorHAnsi"/>
        </w:rPr>
      </w:pPr>
      <w:r w:rsidRPr="00524BE2">
        <w:rPr>
          <w:rFonts w:asciiTheme="minorHAnsi" w:hAnsiTheme="minorHAnsi"/>
          <w:noProof/>
          <w:lang w:val="it-CH" w:eastAsia="it-CH"/>
        </w:rPr>
        <w:drawing>
          <wp:inline distT="0" distB="0" distL="0" distR="0" wp14:anchorId="28978A39" wp14:editId="589E857F">
            <wp:extent cx="6254750" cy="2641600"/>
            <wp:effectExtent l="0" t="0" r="0"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93763" w:rsidRPr="00524BE2" w:rsidRDefault="00893763" w:rsidP="00893763">
      <w:pPr>
        <w:rPr>
          <w:rFonts w:asciiTheme="minorHAnsi" w:hAnsiTheme="minorHAnsi"/>
        </w:rPr>
      </w:pPr>
    </w:p>
    <w:p w:rsidR="004B7066" w:rsidRPr="00524BE2" w:rsidRDefault="00C444EE" w:rsidP="00893763">
      <w:pPr>
        <w:rPr>
          <w:rFonts w:asciiTheme="minorHAnsi" w:hAnsiTheme="minorHAnsi"/>
        </w:rPr>
      </w:pPr>
      <w:r w:rsidRPr="00524BE2">
        <w:rPr>
          <w:noProof/>
          <w:lang w:val="it-CH" w:eastAsia="it-CH"/>
        </w:rPr>
        <mc:AlternateContent>
          <mc:Choice Requires="wps">
            <w:drawing>
              <wp:anchor distT="0" distB="0" distL="114300" distR="114300" simplePos="0" relativeHeight="251659264" behindDoc="0" locked="0" layoutInCell="1" allowOverlap="1" wp14:anchorId="5F3E14FC" wp14:editId="6BB7DFA9">
                <wp:simplePos x="0" y="0"/>
                <wp:positionH relativeFrom="column">
                  <wp:posOffset>1327150</wp:posOffset>
                </wp:positionH>
                <wp:positionV relativeFrom="paragraph">
                  <wp:posOffset>113030</wp:posOffset>
                </wp:positionV>
                <wp:extent cx="1828800" cy="1828800"/>
                <wp:effectExtent l="0" t="0" r="21590" b="19685"/>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85579" w:rsidRPr="005D60AA" w:rsidRDefault="00385579" w:rsidP="00C444EE">
                            <w:pPr>
                              <w:rPr>
                                <w:rFonts w:asciiTheme="minorHAnsi" w:hAnsiTheme="minorHAnsi"/>
                                <w:b/>
                              </w:rPr>
                            </w:pPr>
                            <w:r w:rsidRPr="005D60AA">
                              <w:rPr>
                                <w:rFonts w:asciiTheme="minorHAnsi" w:hAnsiTheme="minorHAnsi"/>
                                <w:b/>
                              </w:rPr>
                              <w:t>Qualifiche funzionali  Profili professionali:</w:t>
                            </w:r>
                          </w:p>
                          <w:p w:rsidR="00385579" w:rsidRPr="006D12E5" w:rsidRDefault="00385579" w:rsidP="00C444EE">
                            <w:pPr>
                              <w:rPr>
                                <w:rFonts w:asciiTheme="minorHAnsi" w:hAnsiTheme="minorHAnsi"/>
                              </w:rPr>
                            </w:pPr>
                          </w:p>
                          <w:p w:rsidR="00385579" w:rsidRPr="006D12E5" w:rsidRDefault="00385579" w:rsidP="00C444EE">
                            <w:pPr>
                              <w:rPr>
                                <w:rFonts w:asciiTheme="minorHAnsi" w:hAnsiTheme="minorHAnsi"/>
                              </w:rPr>
                            </w:pPr>
                            <w:r w:rsidRPr="006D12E5">
                              <w:rPr>
                                <w:rFonts w:asciiTheme="minorHAnsi" w:hAnsiTheme="minorHAnsi"/>
                              </w:rPr>
                              <w:t>VIII</w:t>
                            </w:r>
                            <w:r w:rsidRPr="006D12E5">
                              <w:rPr>
                                <w:rFonts w:asciiTheme="minorHAnsi" w:hAnsiTheme="minorHAnsi"/>
                              </w:rPr>
                              <w:tab/>
                            </w:r>
                            <w:r w:rsidRPr="006D12E5">
                              <w:rPr>
                                <w:rFonts w:asciiTheme="minorHAnsi" w:hAnsiTheme="minorHAnsi"/>
                              </w:rPr>
                              <w:tab/>
                            </w:r>
                            <w:r w:rsidRPr="006D12E5">
                              <w:rPr>
                                <w:rFonts w:asciiTheme="minorHAnsi" w:hAnsiTheme="minorHAnsi"/>
                              </w:rPr>
                              <w:tab/>
                              <w:t>direttore/trice</w:t>
                            </w:r>
                          </w:p>
                          <w:p w:rsidR="00385579" w:rsidRPr="006D12E5" w:rsidRDefault="00385579" w:rsidP="00C444EE">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responsabile ammin./contabile</w:t>
                            </w:r>
                          </w:p>
                          <w:p w:rsidR="00385579" w:rsidRPr="006D12E5" w:rsidRDefault="00385579" w:rsidP="00C444EE">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ragioniere/a</w:t>
                            </w:r>
                          </w:p>
                          <w:p w:rsidR="00385579" w:rsidRPr="006D12E5" w:rsidRDefault="00385579" w:rsidP="00385579">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programmatore/trice turistico/a</w:t>
                            </w:r>
                          </w:p>
                          <w:p w:rsidR="00385579" w:rsidRPr="006D12E5" w:rsidRDefault="00385579" w:rsidP="00C444EE">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programmatore/trice turistico/a</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assistente amministr.</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assistente amministr.</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assistente amministr.</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assist. turistico/promoz.</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addetto/a ricezione turistico</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operatore/trice contabile</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operatore/trice amminist.</w:t>
                            </w:r>
                          </w:p>
                          <w:p w:rsidR="00385579" w:rsidRPr="006D12E5" w:rsidRDefault="00385579" w:rsidP="00385579">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operatore/trice amminist.</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operatore/trice amminist.</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 xml:space="preserve">operatore/trice </w:t>
                            </w:r>
                            <w:r>
                              <w:rPr>
                                <w:rFonts w:asciiTheme="minorHAnsi" w:hAnsiTheme="minorHAnsi"/>
                              </w:rPr>
                              <w:t>amm./turist.</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operatore/trice turistico</w:t>
                            </w:r>
                            <w:r>
                              <w:rPr>
                                <w:rFonts w:asciiTheme="minorHAnsi" w:hAnsiTheme="minorHAnsi"/>
                              </w:rPr>
                              <w:t>/a</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operatore/trice turistico</w:t>
                            </w:r>
                            <w:r>
                              <w:rPr>
                                <w:rFonts w:asciiTheme="minorHAnsi" w:hAnsiTheme="minorHAnsi"/>
                              </w:rPr>
                              <w:t>/a</w:t>
                            </w:r>
                          </w:p>
                          <w:p w:rsidR="00385579" w:rsidRPr="006D12E5" w:rsidRDefault="00385579" w:rsidP="00C444EE">
                            <w:pPr>
                              <w:rPr>
                                <w:rFonts w:asciiTheme="minorHAnsi" w:hAnsiTheme="minorHAnsi"/>
                              </w:rPr>
                            </w:pPr>
                            <w:r w:rsidRPr="006D12E5">
                              <w:rPr>
                                <w:rFonts w:asciiTheme="minorHAnsi" w:hAnsiTheme="minorHAnsi"/>
                              </w:rPr>
                              <w:t xml:space="preserve">IV </w:t>
                            </w:r>
                            <w:r w:rsidRPr="006D12E5">
                              <w:rPr>
                                <w:rFonts w:asciiTheme="minorHAnsi" w:hAnsiTheme="minorHAnsi"/>
                              </w:rPr>
                              <w:tab/>
                            </w:r>
                            <w:r w:rsidRPr="006D12E5">
                              <w:rPr>
                                <w:rFonts w:asciiTheme="minorHAnsi" w:hAnsiTheme="minorHAnsi"/>
                              </w:rPr>
                              <w:tab/>
                            </w:r>
                            <w:r w:rsidRPr="006D12E5">
                              <w:rPr>
                                <w:rFonts w:asciiTheme="minorHAnsi" w:hAnsiTheme="minorHAnsi"/>
                              </w:rPr>
                              <w:tab/>
                              <w:t>esecutore/trice amm.</w:t>
                            </w:r>
                          </w:p>
                          <w:p w:rsidR="00385579" w:rsidRPr="006D12E5" w:rsidRDefault="00385579" w:rsidP="00C444EE">
                            <w:pPr>
                              <w:rPr>
                                <w:rFonts w:asciiTheme="minorHAnsi" w:hAnsiTheme="minorHAnsi"/>
                              </w:rPr>
                            </w:pPr>
                            <w:r w:rsidRPr="006D12E5">
                              <w:rPr>
                                <w:rFonts w:asciiTheme="minorHAnsi" w:hAnsiTheme="minorHAnsi"/>
                              </w:rPr>
                              <w:t xml:space="preserve">II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operaio/a generico/a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104.5pt;margin-top:8.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" filled="f" strokeweight=".5pt">
                <v:textbox style="mso-fit-shape-to-text:t">
                  <w:txbxContent>
                    <w:p w:rsidR="00385579" w:rsidRPr="005D60AA" w:rsidRDefault="00385579" w:rsidP="00C444EE">
                      <w:pPr>
                        <w:rPr>
                          <w:rFonts w:asciiTheme="minorHAnsi" w:hAnsiTheme="minorHAnsi"/>
                          <w:b/>
                        </w:rPr>
                      </w:pPr>
                      <w:r w:rsidRPr="005D60AA">
                        <w:rPr>
                          <w:rFonts w:asciiTheme="minorHAnsi" w:hAnsiTheme="minorHAnsi"/>
                          <w:b/>
                        </w:rPr>
                        <w:t>Qualifiche funzionali  Profili professionali:</w:t>
                      </w:r>
                    </w:p>
                    <w:p w:rsidR="00385579" w:rsidRPr="006D12E5" w:rsidRDefault="00385579" w:rsidP="00C444EE">
                      <w:pPr>
                        <w:rPr>
                          <w:rFonts w:asciiTheme="minorHAnsi" w:hAnsiTheme="minorHAnsi"/>
                        </w:rPr>
                      </w:pPr>
                    </w:p>
                    <w:p w:rsidR="00385579" w:rsidRPr="006D12E5" w:rsidRDefault="00385579" w:rsidP="00C444EE">
                      <w:pPr>
                        <w:rPr>
                          <w:rFonts w:asciiTheme="minorHAnsi" w:hAnsiTheme="minorHAnsi"/>
                        </w:rPr>
                      </w:pPr>
                      <w:r w:rsidRPr="006D12E5">
                        <w:rPr>
                          <w:rFonts w:asciiTheme="minorHAnsi" w:hAnsiTheme="minorHAnsi"/>
                        </w:rPr>
                        <w:t>VIII</w:t>
                      </w:r>
                      <w:r w:rsidRPr="006D12E5">
                        <w:rPr>
                          <w:rFonts w:asciiTheme="minorHAnsi" w:hAnsiTheme="minorHAnsi"/>
                        </w:rPr>
                        <w:tab/>
                      </w:r>
                      <w:r w:rsidRPr="006D12E5">
                        <w:rPr>
                          <w:rFonts w:asciiTheme="minorHAnsi" w:hAnsiTheme="minorHAnsi"/>
                        </w:rPr>
                        <w:tab/>
                      </w:r>
                      <w:r w:rsidRPr="006D12E5">
                        <w:rPr>
                          <w:rFonts w:asciiTheme="minorHAnsi" w:hAnsiTheme="minorHAnsi"/>
                        </w:rPr>
                        <w:tab/>
                        <w:t>direttore/</w:t>
                      </w:r>
                      <w:proofErr w:type="spellStart"/>
                      <w:r w:rsidRPr="006D12E5">
                        <w:rPr>
                          <w:rFonts w:asciiTheme="minorHAnsi" w:hAnsiTheme="minorHAnsi"/>
                        </w:rPr>
                        <w:t>trice</w:t>
                      </w:r>
                      <w:proofErr w:type="spellEnd"/>
                    </w:p>
                    <w:p w:rsidR="00385579" w:rsidRPr="006D12E5" w:rsidRDefault="00385579" w:rsidP="00C444EE">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 xml:space="preserve">responsabile </w:t>
                      </w:r>
                      <w:proofErr w:type="spellStart"/>
                      <w:r w:rsidRPr="006D12E5">
                        <w:rPr>
                          <w:rFonts w:asciiTheme="minorHAnsi" w:hAnsiTheme="minorHAnsi"/>
                        </w:rPr>
                        <w:t>ammin</w:t>
                      </w:r>
                      <w:proofErr w:type="spellEnd"/>
                      <w:r w:rsidRPr="006D12E5">
                        <w:rPr>
                          <w:rFonts w:asciiTheme="minorHAnsi" w:hAnsiTheme="minorHAnsi"/>
                        </w:rPr>
                        <w:t>./contabile</w:t>
                      </w:r>
                    </w:p>
                    <w:p w:rsidR="00385579" w:rsidRPr="006D12E5" w:rsidRDefault="00385579" w:rsidP="00C444EE">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ragioniere/a</w:t>
                      </w:r>
                    </w:p>
                    <w:p w:rsidR="00385579" w:rsidRPr="006D12E5" w:rsidRDefault="00385579" w:rsidP="00385579">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programmatore/</w:t>
                      </w:r>
                      <w:proofErr w:type="spellStart"/>
                      <w:r w:rsidRPr="006D12E5">
                        <w:rPr>
                          <w:rFonts w:asciiTheme="minorHAnsi" w:hAnsiTheme="minorHAnsi"/>
                        </w:rPr>
                        <w:t>trice</w:t>
                      </w:r>
                      <w:proofErr w:type="spellEnd"/>
                      <w:r w:rsidRPr="006D12E5">
                        <w:rPr>
                          <w:rFonts w:asciiTheme="minorHAnsi" w:hAnsiTheme="minorHAnsi"/>
                        </w:rPr>
                        <w:t xml:space="preserve"> turistico/a</w:t>
                      </w:r>
                    </w:p>
                    <w:p w:rsidR="00385579" w:rsidRPr="006D12E5" w:rsidRDefault="00385579" w:rsidP="00C444EE">
                      <w:pPr>
                        <w:rPr>
                          <w:rFonts w:asciiTheme="minorHAnsi" w:hAnsiTheme="minorHAnsi"/>
                        </w:rPr>
                      </w:pPr>
                      <w:r w:rsidRPr="006D12E5">
                        <w:rPr>
                          <w:rFonts w:asciiTheme="minorHAnsi" w:hAnsiTheme="minorHAnsi"/>
                        </w:rPr>
                        <w:t xml:space="preserve">VII </w:t>
                      </w:r>
                      <w:r w:rsidRPr="006D12E5">
                        <w:rPr>
                          <w:rFonts w:asciiTheme="minorHAnsi" w:hAnsiTheme="minorHAnsi"/>
                        </w:rPr>
                        <w:tab/>
                      </w:r>
                      <w:r w:rsidRPr="006D12E5">
                        <w:rPr>
                          <w:rFonts w:asciiTheme="minorHAnsi" w:hAnsiTheme="minorHAnsi"/>
                        </w:rPr>
                        <w:tab/>
                      </w:r>
                      <w:r w:rsidRPr="006D12E5">
                        <w:rPr>
                          <w:rFonts w:asciiTheme="minorHAnsi" w:hAnsiTheme="minorHAnsi"/>
                        </w:rPr>
                        <w:tab/>
                        <w:t>programmatore/</w:t>
                      </w:r>
                      <w:proofErr w:type="spellStart"/>
                      <w:r w:rsidRPr="006D12E5">
                        <w:rPr>
                          <w:rFonts w:asciiTheme="minorHAnsi" w:hAnsiTheme="minorHAnsi"/>
                        </w:rPr>
                        <w:t>trice</w:t>
                      </w:r>
                      <w:proofErr w:type="spellEnd"/>
                      <w:r w:rsidRPr="006D12E5">
                        <w:rPr>
                          <w:rFonts w:asciiTheme="minorHAnsi" w:hAnsiTheme="minorHAnsi"/>
                        </w:rPr>
                        <w:t xml:space="preserve"> turistico/a</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 xml:space="preserve">assistente </w:t>
                      </w:r>
                      <w:proofErr w:type="spellStart"/>
                      <w:r w:rsidRPr="006D12E5">
                        <w:rPr>
                          <w:rFonts w:asciiTheme="minorHAnsi" w:hAnsiTheme="minorHAnsi"/>
                        </w:rPr>
                        <w:t>amministr</w:t>
                      </w:r>
                      <w:proofErr w:type="spellEnd"/>
                      <w:r w:rsidRPr="006D12E5">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 xml:space="preserve">assistente </w:t>
                      </w:r>
                      <w:proofErr w:type="spellStart"/>
                      <w:r w:rsidRPr="006D12E5">
                        <w:rPr>
                          <w:rFonts w:asciiTheme="minorHAnsi" w:hAnsiTheme="minorHAnsi"/>
                        </w:rPr>
                        <w:t>amministr</w:t>
                      </w:r>
                      <w:proofErr w:type="spellEnd"/>
                      <w:r w:rsidRPr="006D12E5">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 xml:space="preserve">assistente </w:t>
                      </w:r>
                      <w:proofErr w:type="spellStart"/>
                      <w:r w:rsidRPr="006D12E5">
                        <w:rPr>
                          <w:rFonts w:asciiTheme="minorHAnsi" w:hAnsiTheme="minorHAnsi"/>
                        </w:rPr>
                        <w:t>amministr</w:t>
                      </w:r>
                      <w:proofErr w:type="spellEnd"/>
                      <w:r w:rsidRPr="006D12E5">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assist. turistico/</w:t>
                      </w:r>
                      <w:proofErr w:type="spellStart"/>
                      <w:r w:rsidRPr="006D12E5">
                        <w:rPr>
                          <w:rFonts w:asciiTheme="minorHAnsi" w:hAnsiTheme="minorHAnsi"/>
                        </w:rPr>
                        <w:t>promoz</w:t>
                      </w:r>
                      <w:proofErr w:type="spellEnd"/>
                      <w:r w:rsidRPr="006D12E5">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VI </w:t>
                      </w:r>
                      <w:r w:rsidRPr="006D12E5">
                        <w:rPr>
                          <w:rFonts w:asciiTheme="minorHAnsi" w:hAnsiTheme="minorHAnsi"/>
                        </w:rPr>
                        <w:tab/>
                      </w:r>
                      <w:r w:rsidRPr="006D12E5">
                        <w:rPr>
                          <w:rFonts w:asciiTheme="minorHAnsi" w:hAnsiTheme="minorHAnsi"/>
                        </w:rPr>
                        <w:tab/>
                      </w:r>
                      <w:r w:rsidRPr="006D12E5">
                        <w:rPr>
                          <w:rFonts w:asciiTheme="minorHAnsi" w:hAnsiTheme="minorHAnsi"/>
                        </w:rPr>
                        <w:tab/>
                        <w:t>addetto/a ricezione turistico</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w:t>
                      </w:r>
                      <w:proofErr w:type="spellStart"/>
                      <w:r w:rsidRPr="006D12E5">
                        <w:rPr>
                          <w:rFonts w:asciiTheme="minorHAnsi" w:hAnsiTheme="minorHAnsi"/>
                        </w:rPr>
                        <w:t>trice</w:t>
                      </w:r>
                      <w:proofErr w:type="spellEnd"/>
                      <w:r w:rsidRPr="006D12E5">
                        <w:rPr>
                          <w:rFonts w:asciiTheme="minorHAnsi" w:hAnsiTheme="minorHAnsi"/>
                        </w:rPr>
                        <w:t xml:space="preserve"> contabile</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w:t>
                      </w:r>
                      <w:proofErr w:type="spellStart"/>
                      <w:r w:rsidRPr="006D12E5">
                        <w:rPr>
                          <w:rFonts w:asciiTheme="minorHAnsi" w:hAnsiTheme="minorHAnsi"/>
                        </w:rPr>
                        <w:t>trice</w:t>
                      </w:r>
                      <w:proofErr w:type="spellEnd"/>
                      <w:r w:rsidRPr="006D12E5">
                        <w:rPr>
                          <w:rFonts w:asciiTheme="minorHAnsi" w:hAnsiTheme="minorHAnsi"/>
                        </w:rPr>
                        <w:t xml:space="preserve"> </w:t>
                      </w:r>
                      <w:proofErr w:type="spellStart"/>
                      <w:r w:rsidRPr="006D12E5">
                        <w:rPr>
                          <w:rFonts w:asciiTheme="minorHAnsi" w:hAnsiTheme="minorHAnsi"/>
                        </w:rPr>
                        <w:t>amminist</w:t>
                      </w:r>
                      <w:proofErr w:type="spellEnd"/>
                      <w:r w:rsidRPr="006D12E5">
                        <w:rPr>
                          <w:rFonts w:asciiTheme="minorHAnsi" w:hAnsiTheme="minorHAnsi"/>
                        </w:rPr>
                        <w:t>.</w:t>
                      </w:r>
                    </w:p>
                    <w:p w:rsidR="00385579" w:rsidRPr="006D12E5" w:rsidRDefault="00385579" w:rsidP="00385579">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w:t>
                      </w:r>
                      <w:proofErr w:type="spellStart"/>
                      <w:r w:rsidRPr="006D12E5">
                        <w:rPr>
                          <w:rFonts w:asciiTheme="minorHAnsi" w:hAnsiTheme="minorHAnsi"/>
                        </w:rPr>
                        <w:t>trice</w:t>
                      </w:r>
                      <w:proofErr w:type="spellEnd"/>
                      <w:r w:rsidRPr="006D12E5">
                        <w:rPr>
                          <w:rFonts w:asciiTheme="minorHAnsi" w:hAnsiTheme="minorHAnsi"/>
                        </w:rPr>
                        <w:t xml:space="preserve"> </w:t>
                      </w:r>
                      <w:proofErr w:type="spellStart"/>
                      <w:r w:rsidRPr="006D12E5">
                        <w:rPr>
                          <w:rFonts w:asciiTheme="minorHAnsi" w:hAnsiTheme="minorHAnsi"/>
                        </w:rPr>
                        <w:t>amminist</w:t>
                      </w:r>
                      <w:proofErr w:type="spellEnd"/>
                      <w:r w:rsidRPr="006D12E5">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w:t>
                      </w:r>
                      <w:proofErr w:type="spellStart"/>
                      <w:r w:rsidRPr="006D12E5">
                        <w:rPr>
                          <w:rFonts w:asciiTheme="minorHAnsi" w:hAnsiTheme="minorHAnsi"/>
                        </w:rPr>
                        <w:t>trice</w:t>
                      </w:r>
                      <w:proofErr w:type="spellEnd"/>
                      <w:r w:rsidRPr="006D12E5">
                        <w:rPr>
                          <w:rFonts w:asciiTheme="minorHAnsi" w:hAnsiTheme="minorHAnsi"/>
                        </w:rPr>
                        <w:t xml:space="preserve"> </w:t>
                      </w:r>
                      <w:proofErr w:type="spellStart"/>
                      <w:r w:rsidRPr="006D12E5">
                        <w:rPr>
                          <w:rFonts w:asciiTheme="minorHAnsi" w:hAnsiTheme="minorHAnsi"/>
                        </w:rPr>
                        <w:t>amminist</w:t>
                      </w:r>
                      <w:proofErr w:type="spellEnd"/>
                      <w:r w:rsidRPr="006D12E5">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w:t>
                      </w:r>
                      <w:proofErr w:type="spellStart"/>
                      <w:r w:rsidRPr="006D12E5">
                        <w:rPr>
                          <w:rFonts w:asciiTheme="minorHAnsi" w:hAnsiTheme="minorHAnsi"/>
                        </w:rPr>
                        <w:t>trice</w:t>
                      </w:r>
                      <w:proofErr w:type="spellEnd"/>
                      <w:r w:rsidRPr="006D12E5">
                        <w:rPr>
                          <w:rFonts w:asciiTheme="minorHAnsi" w:hAnsiTheme="minorHAnsi"/>
                        </w:rPr>
                        <w:t xml:space="preserve"> </w:t>
                      </w:r>
                      <w:proofErr w:type="spellStart"/>
                      <w:r>
                        <w:rPr>
                          <w:rFonts w:asciiTheme="minorHAnsi" w:hAnsiTheme="minorHAnsi"/>
                        </w:rPr>
                        <w:t>amm</w:t>
                      </w:r>
                      <w:proofErr w:type="spellEnd"/>
                      <w:r>
                        <w:rPr>
                          <w:rFonts w:asciiTheme="minorHAnsi" w:hAnsiTheme="minorHAnsi"/>
                        </w:rPr>
                        <w:t>./</w:t>
                      </w:r>
                      <w:proofErr w:type="spellStart"/>
                      <w:r>
                        <w:rPr>
                          <w:rFonts w:asciiTheme="minorHAnsi" w:hAnsiTheme="minorHAnsi"/>
                        </w:rPr>
                        <w:t>turist</w:t>
                      </w:r>
                      <w:proofErr w:type="spellEnd"/>
                      <w:r>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w:t>
                      </w:r>
                      <w:proofErr w:type="spellStart"/>
                      <w:r w:rsidRPr="006D12E5">
                        <w:rPr>
                          <w:rFonts w:asciiTheme="minorHAnsi" w:hAnsiTheme="minorHAnsi"/>
                        </w:rPr>
                        <w:t>trice</w:t>
                      </w:r>
                      <w:proofErr w:type="spellEnd"/>
                      <w:r w:rsidRPr="006D12E5">
                        <w:rPr>
                          <w:rFonts w:asciiTheme="minorHAnsi" w:hAnsiTheme="minorHAnsi"/>
                        </w:rPr>
                        <w:t xml:space="preserve"> turistico</w:t>
                      </w:r>
                      <w:r>
                        <w:rPr>
                          <w:rFonts w:asciiTheme="minorHAnsi" w:hAnsiTheme="minorHAnsi"/>
                        </w:rPr>
                        <w:t>/a</w:t>
                      </w:r>
                    </w:p>
                    <w:p w:rsidR="00385579" w:rsidRPr="006D12E5" w:rsidRDefault="00385579" w:rsidP="00C444EE">
                      <w:pPr>
                        <w:rPr>
                          <w:rFonts w:asciiTheme="minorHAnsi" w:hAnsiTheme="minorHAnsi"/>
                        </w:rPr>
                      </w:pPr>
                      <w:r w:rsidRPr="006D12E5">
                        <w:rPr>
                          <w:rFonts w:asciiTheme="minorHAnsi" w:hAnsiTheme="minorHAnsi"/>
                        </w:rPr>
                        <w:t xml:space="preserve">V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operatore/</w:t>
                      </w:r>
                      <w:proofErr w:type="spellStart"/>
                      <w:r w:rsidRPr="006D12E5">
                        <w:rPr>
                          <w:rFonts w:asciiTheme="minorHAnsi" w:hAnsiTheme="minorHAnsi"/>
                        </w:rPr>
                        <w:t>trice</w:t>
                      </w:r>
                      <w:proofErr w:type="spellEnd"/>
                      <w:r w:rsidRPr="006D12E5">
                        <w:rPr>
                          <w:rFonts w:asciiTheme="minorHAnsi" w:hAnsiTheme="minorHAnsi"/>
                        </w:rPr>
                        <w:t xml:space="preserve"> turistico</w:t>
                      </w:r>
                      <w:r>
                        <w:rPr>
                          <w:rFonts w:asciiTheme="minorHAnsi" w:hAnsiTheme="minorHAnsi"/>
                        </w:rPr>
                        <w:t>/a</w:t>
                      </w:r>
                    </w:p>
                    <w:p w:rsidR="00385579" w:rsidRPr="006D12E5" w:rsidRDefault="00385579" w:rsidP="00C444EE">
                      <w:pPr>
                        <w:rPr>
                          <w:rFonts w:asciiTheme="minorHAnsi" w:hAnsiTheme="minorHAnsi"/>
                        </w:rPr>
                      </w:pPr>
                      <w:r w:rsidRPr="006D12E5">
                        <w:rPr>
                          <w:rFonts w:asciiTheme="minorHAnsi" w:hAnsiTheme="minorHAnsi"/>
                        </w:rPr>
                        <w:t xml:space="preserve">IV </w:t>
                      </w:r>
                      <w:r w:rsidRPr="006D12E5">
                        <w:rPr>
                          <w:rFonts w:asciiTheme="minorHAnsi" w:hAnsiTheme="minorHAnsi"/>
                        </w:rPr>
                        <w:tab/>
                      </w:r>
                      <w:r w:rsidRPr="006D12E5">
                        <w:rPr>
                          <w:rFonts w:asciiTheme="minorHAnsi" w:hAnsiTheme="minorHAnsi"/>
                        </w:rPr>
                        <w:tab/>
                      </w:r>
                      <w:r w:rsidRPr="006D12E5">
                        <w:rPr>
                          <w:rFonts w:asciiTheme="minorHAnsi" w:hAnsiTheme="minorHAnsi"/>
                        </w:rPr>
                        <w:tab/>
                        <w:t>esecutore/</w:t>
                      </w:r>
                      <w:proofErr w:type="spellStart"/>
                      <w:r w:rsidRPr="006D12E5">
                        <w:rPr>
                          <w:rFonts w:asciiTheme="minorHAnsi" w:hAnsiTheme="minorHAnsi"/>
                        </w:rPr>
                        <w:t>trice</w:t>
                      </w:r>
                      <w:proofErr w:type="spellEnd"/>
                      <w:r w:rsidRPr="006D12E5">
                        <w:rPr>
                          <w:rFonts w:asciiTheme="minorHAnsi" w:hAnsiTheme="minorHAnsi"/>
                        </w:rPr>
                        <w:t xml:space="preserve"> </w:t>
                      </w:r>
                      <w:proofErr w:type="spellStart"/>
                      <w:r w:rsidRPr="006D12E5">
                        <w:rPr>
                          <w:rFonts w:asciiTheme="minorHAnsi" w:hAnsiTheme="minorHAnsi"/>
                        </w:rPr>
                        <w:t>amm</w:t>
                      </w:r>
                      <w:proofErr w:type="spellEnd"/>
                      <w:r w:rsidRPr="006D12E5">
                        <w:rPr>
                          <w:rFonts w:asciiTheme="minorHAnsi" w:hAnsiTheme="minorHAnsi"/>
                        </w:rPr>
                        <w:t>.</w:t>
                      </w:r>
                    </w:p>
                    <w:p w:rsidR="00385579" w:rsidRPr="006D12E5" w:rsidRDefault="00385579" w:rsidP="00C444EE">
                      <w:pPr>
                        <w:rPr>
                          <w:rFonts w:asciiTheme="minorHAnsi" w:hAnsiTheme="minorHAnsi"/>
                        </w:rPr>
                      </w:pPr>
                      <w:r w:rsidRPr="006D12E5">
                        <w:rPr>
                          <w:rFonts w:asciiTheme="minorHAnsi" w:hAnsiTheme="minorHAnsi"/>
                        </w:rPr>
                        <w:t xml:space="preserve">II </w:t>
                      </w:r>
                      <w:r w:rsidRPr="006D12E5">
                        <w:rPr>
                          <w:rFonts w:asciiTheme="minorHAnsi" w:hAnsiTheme="minorHAnsi"/>
                        </w:rPr>
                        <w:tab/>
                      </w:r>
                      <w:r w:rsidRPr="006D12E5">
                        <w:rPr>
                          <w:rFonts w:asciiTheme="minorHAnsi" w:hAnsiTheme="minorHAnsi"/>
                        </w:rPr>
                        <w:tab/>
                      </w:r>
                      <w:r w:rsidRPr="006D12E5">
                        <w:rPr>
                          <w:rFonts w:asciiTheme="minorHAnsi" w:hAnsiTheme="minorHAnsi"/>
                        </w:rPr>
                        <w:tab/>
                        <w:t>operaio/a generico/a</w:t>
                      </w:r>
                    </w:p>
                  </w:txbxContent>
                </v:textbox>
                <w10:wrap type="square"/>
              </v:shape>
            </w:pict>
          </mc:Fallback>
        </mc:AlternateContent>
      </w: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Pr="00524BE2" w:rsidRDefault="004B7066" w:rsidP="00893763">
      <w:pPr>
        <w:rPr>
          <w:rFonts w:asciiTheme="minorHAnsi" w:hAnsiTheme="minorHAnsi"/>
        </w:rPr>
      </w:pPr>
    </w:p>
    <w:p w:rsidR="004B7066" w:rsidRDefault="004B706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D910A6" w:rsidRDefault="00D910A6" w:rsidP="00893763">
      <w:pPr>
        <w:rPr>
          <w:rFonts w:asciiTheme="minorHAnsi" w:hAnsiTheme="minorHAnsi"/>
        </w:rPr>
      </w:pPr>
    </w:p>
    <w:p w:rsidR="00C444EE" w:rsidRDefault="00C444EE" w:rsidP="00893763">
      <w:pPr>
        <w:rPr>
          <w:rFonts w:asciiTheme="minorHAnsi" w:hAnsiTheme="minorHAnsi"/>
        </w:rPr>
      </w:pPr>
    </w:p>
    <w:p w:rsidR="00C444EE" w:rsidRDefault="00C444EE" w:rsidP="00893763">
      <w:pPr>
        <w:rPr>
          <w:rFonts w:asciiTheme="minorHAnsi" w:hAnsiTheme="minorHAnsi"/>
        </w:rPr>
      </w:pPr>
    </w:p>
    <w:p w:rsidR="00C444EE" w:rsidRDefault="00C444EE" w:rsidP="00893763">
      <w:pPr>
        <w:rPr>
          <w:rFonts w:asciiTheme="minorHAnsi" w:hAnsiTheme="minorHAnsi"/>
        </w:rPr>
      </w:pPr>
    </w:p>
    <w:p w:rsidR="00C444EE" w:rsidRDefault="00C444EE" w:rsidP="00893763">
      <w:pPr>
        <w:rPr>
          <w:rFonts w:asciiTheme="minorHAnsi" w:hAnsiTheme="minorHAnsi"/>
        </w:rPr>
      </w:pPr>
    </w:p>
    <w:p w:rsidR="00C444EE" w:rsidRDefault="00C444EE" w:rsidP="00893763">
      <w:pPr>
        <w:rPr>
          <w:rFonts w:asciiTheme="minorHAnsi" w:hAnsiTheme="minorHAnsi"/>
        </w:rPr>
      </w:pPr>
    </w:p>
    <w:p w:rsidR="00C444EE" w:rsidRDefault="00C444EE" w:rsidP="00893763">
      <w:pPr>
        <w:rPr>
          <w:rFonts w:asciiTheme="minorHAnsi" w:hAnsiTheme="minorHAnsi"/>
        </w:rPr>
      </w:pPr>
    </w:p>
    <w:p w:rsidR="00893763" w:rsidRPr="00524BE2" w:rsidRDefault="006D12E5" w:rsidP="00893763">
      <w:pPr>
        <w:rPr>
          <w:rFonts w:asciiTheme="minorHAnsi" w:hAnsiTheme="minorHAnsi"/>
        </w:rPr>
      </w:pPr>
      <w:r w:rsidRPr="00524BE2">
        <w:rPr>
          <w:rFonts w:asciiTheme="minorHAnsi" w:hAnsiTheme="minorHAnsi"/>
        </w:rPr>
        <w:t>I</w:t>
      </w:r>
      <w:r w:rsidR="00893763" w:rsidRPr="00524BE2">
        <w:rPr>
          <w:rFonts w:asciiTheme="minorHAnsi" w:hAnsiTheme="minorHAnsi"/>
        </w:rPr>
        <w:t xml:space="preserve"> principi generali della normativa </w:t>
      </w:r>
      <w:r w:rsidRPr="00524BE2">
        <w:rPr>
          <w:rFonts w:asciiTheme="minorHAnsi" w:hAnsiTheme="minorHAnsi"/>
        </w:rPr>
        <w:t xml:space="preserve">in tema di integrità e trasparenza </w:t>
      </w:r>
      <w:r w:rsidR="00893763" w:rsidRPr="00524BE2">
        <w:rPr>
          <w:rFonts w:asciiTheme="minorHAnsi" w:hAnsiTheme="minorHAnsi"/>
        </w:rPr>
        <w:t>s</w:t>
      </w:r>
      <w:r w:rsidR="00D910A6">
        <w:rPr>
          <w:rFonts w:asciiTheme="minorHAnsi" w:hAnsiTheme="minorHAnsi"/>
        </w:rPr>
        <w:t>ono e s</w:t>
      </w:r>
      <w:r w:rsidR="00893763" w:rsidRPr="00524BE2">
        <w:rPr>
          <w:rFonts w:asciiTheme="minorHAnsi" w:hAnsiTheme="minorHAnsi"/>
        </w:rPr>
        <w:t>aranno applicati nell’ambito delle strutture e delle risorse umane specificamente previste per l’ente, tenendo conto delle finalità parzialmente pubbliche svolte dall’Azienda.</w:t>
      </w:r>
    </w:p>
    <w:p w:rsidR="008B30BA" w:rsidRPr="00524BE2" w:rsidRDefault="00DB72C3" w:rsidP="00B72BFF">
      <w:pPr>
        <w:pStyle w:val="Corpotesto"/>
        <w:tabs>
          <w:tab w:val="left" w:pos="300"/>
        </w:tabs>
        <w:kinsoku w:val="0"/>
        <w:overflowPunct w:val="0"/>
        <w:spacing w:before="480" w:after="120" w:line="242" w:lineRule="auto"/>
        <w:ind w:left="0"/>
        <w:jc w:val="both"/>
        <w:outlineLvl w:val="0"/>
        <w:rPr>
          <w:rFonts w:asciiTheme="minorHAnsi" w:hAnsiTheme="minorHAnsi"/>
        </w:rPr>
      </w:pPr>
      <w:bookmarkStart w:id="10" w:name="_Toc503976973"/>
      <w:r w:rsidRPr="00524BE2">
        <w:rPr>
          <w:rFonts w:asciiTheme="minorHAnsi" w:hAnsiTheme="minorHAnsi" w:cs="Cambria"/>
          <w:b/>
          <w:bCs/>
          <w:sz w:val="32"/>
          <w:szCs w:val="32"/>
        </w:rPr>
        <w:t xml:space="preserve">Art. </w:t>
      </w:r>
      <w:r w:rsidR="00D910A6">
        <w:rPr>
          <w:rFonts w:asciiTheme="minorHAnsi" w:hAnsiTheme="minorHAnsi" w:cs="Cambria"/>
          <w:b/>
          <w:bCs/>
          <w:sz w:val="32"/>
          <w:szCs w:val="32"/>
        </w:rPr>
        <w:t>4</w:t>
      </w:r>
      <w:r w:rsidR="008B30BA" w:rsidRPr="00524BE2">
        <w:rPr>
          <w:rFonts w:asciiTheme="minorHAnsi" w:hAnsiTheme="minorHAnsi" w:cs="Cambria"/>
          <w:b/>
          <w:bCs/>
          <w:sz w:val="32"/>
          <w:szCs w:val="32"/>
        </w:rPr>
        <w:t xml:space="preserve"> ­ Oggetto e finalità del </w:t>
      </w:r>
      <w:r w:rsidR="00F3614D">
        <w:rPr>
          <w:rFonts w:asciiTheme="minorHAnsi" w:hAnsiTheme="minorHAnsi" w:cs="Cambria"/>
          <w:b/>
          <w:bCs/>
          <w:sz w:val="32"/>
          <w:szCs w:val="32"/>
        </w:rPr>
        <w:t>PTPCT</w:t>
      </w:r>
      <w:bookmarkEnd w:id="10"/>
    </w:p>
    <w:p w:rsidR="008B30BA" w:rsidRPr="00524BE2" w:rsidRDefault="008B30BA" w:rsidP="006D12E5">
      <w:pPr>
        <w:tabs>
          <w:tab w:val="left" w:pos="353"/>
        </w:tabs>
        <w:kinsoku w:val="0"/>
        <w:overflowPunct w:val="0"/>
        <w:jc w:val="both"/>
        <w:rPr>
          <w:rFonts w:asciiTheme="minorHAnsi" w:hAnsiTheme="minorHAnsi"/>
        </w:rPr>
      </w:pPr>
      <w:r w:rsidRPr="00524BE2">
        <w:rPr>
          <w:rFonts w:asciiTheme="minorHAnsi" w:hAnsiTheme="minorHAnsi"/>
        </w:rPr>
        <w:lastRenderedPageBreak/>
        <w:t>Ai sensi della Legge n. 190/2012 l’</w:t>
      </w:r>
      <w:r w:rsidR="00EC749E" w:rsidRPr="00524BE2">
        <w:rPr>
          <w:rFonts w:asciiTheme="minorHAnsi" w:hAnsiTheme="minorHAnsi"/>
        </w:rPr>
        <w:t>Azienda</w:t>
      </w:r>
      <w:r w:rsidRPr="00524BE2">
        <w:rPr>
          <w:rFonts w:asciiTheme="minorHAnsi" w:hAnsiTheme="minorHAnsi"/>
        </w:rPr>
        <w:t xml:space="preserve"> </w:t>
      </w:r>
      <w:r w:rsidR="00D910A6">
        <w:rPr>
          <w:rFonts w:asciiTheme="minorHAnsi" w:hAnsiTheme="minorHAnsi"/>
        </w:rPr>
        <w:t xml:space="preserve">ha </w:t>
      </w:r>
      <w:r w:rsidR="00DB72C3" w:rsidRPr="00524BE2">
        <w:rPr>
          <w:rFonts w:asciiTheme="minorHAnsi" w:hAnsiTheme="minorHAnsi"/>
        </w:rPr>
        <w:t>a</w:t>
      </w:r>
      <w:r w:rsidRPr="00524BE2">
        <w:rPr>
          <w:rFonts w:asciiTheme="minorHAnsi" w:hAnsiTheme="minorHAnsi"/>
        </w:rPr>
        <w:t>dotta</w:t>
      </w:r>
      <w:r w:rsidR="00D910A6">
        <w:rPr>
          <w:rFonts w:asciiTheme="minorHAnsi" w:hAnsiTheme="minorHAnsi"/>
        </w:rPr>
        <w:t>to</w:t>
      </w:r>
      <w:r w:rsidRPr="00524BE2">
        <w:rPr>
          <w:rFonts w:asciiTheme="minorHAnsi" w:hAnsiTheme="minorHAnsi"/>
        </w:rPr>
        <w:t xml:space="preserve"> un</w:t>
      </w:r>
      <w:r w:rsidR="00D910A6">
        <w:rPr>
          <w:rFonts w:asciiTheme="minorHAnsi" w:hAnsiTheme="minorHAnsi"/>
        </w:rPr>
        <w:t xml:space="preserve"> proprio</w:t>
      </w:r>
      <w:r w:rsidRPr="00524BE2">
        <w:rPr>
          <w:rFonts w:asciiTheme="minorHAnsi" w:hAnsiTheme="minorHAnsi"/>
        </w:rPr>
        <w:t xml:space="preserve"> PTPC </w:t>
      </w:r>
      <w:r w:rsidR="00D910A6">
        <w:rPr>
          <w:rFonts w:asciiTheme="minorHAnsi" w:hAnsiTheme="minorHAnsi"/>
        </w:rPr>
        <w:t xml:space="preserve">a partire dal triennio 2015-2017, </w:t>
      </w:r>
      <w:r w:rsidR="00715E99" w:rsidRPr="00524BE2">
        <w:rPr>
          <w:rFonts w:asciiTheme="minorHAnsi" w:hAnsiTheme="minorHAnsi"/>
        </w:rPr>
        <w:t>opera</w:t>
      </w:r>
      <w:r w:rsidR="00D910A6">
        <w:rPr>
          <w:rFonts w:asciiTheme="minorHAnsi" w:hAnsiTheme="minorHAnsi"/>
        </w:rPr>
        <w:t>ndo</w:t>
      </w:r>
      <w:r w:rsidRPr="00524BE2">
        <w:rPr>
          <w:rFonts w:asciiTheme="minorHAnsi" w:hAnsiTheme="minorHAnsi"/>
        </w:rPr>
        <w:t xml:space="preserve"> una valutazione del diverso livello di esposizione degli uffici al rischio di corruzione</w:t>
      </w:r>
      <w:r w:rsidR="00715E99" w:rsidRPr="00524BE2">
        <w:rPr>
          <w:rFonts w:asciiTheme="minorHAnsi" w:hAnsiTheme="minorHAnsi"/>
        </w:rPr>
        <w:t xml:space="preserve">, </w:t>
      </w:r>
      <w:r w:rsidR="00D910A6">
        <w:rPr>
          <w:rFonts w:asciiTheme="minorHAnsi" w:hAnsiTheme="minorHAnsi"/>
        </w:rPr>
        <w:t xml:space="preserve">e </w:t>
      </w:r>
      <w:r w:rsidRPr="00524BE2">
        <w:rPr>
          <w:rFonts w:asciiTheme="minorHAnsi" w:hAnsiTheme="minorHAnsi"/>
        </w:rPr>
        <w:t>anali</w:t>
      </w:r>
      <w:r w:rsidR="00D910A6">
        <w:rPr>
          <w:rFonts w:asciiTheme="minorHAnsi" w:hAnsiTheme="minorHAnsi"/>
        </w:rPr>
        <w:t>zzando tutti i processi del</w:t>
      </w:r>
      <w:r w:rsidRPr="00524BE2">
        <w:rPr>
          <w:rFonts w:asciiTheme="minorHAnsi" w:hAnsiTheme="minorHAnsi"/>
        </w:rPr>
        <w:t xml:space="preserve">l’organizzazione in termini di “possibile esposizione” al fenomeno corruttivo, </w:t>
      </w:r>
      <w:r w:rsidR="00715E99" w:rsidRPr="00524BE2">
        <w:rPr>
          <w:rFonts w:asciiTheme="minorHAnsi" w:hAnsiTheme="minorHAnsi"/>
        </w:rPr>
        <w:t>per definire</w:t>
      </w:r>
      <w:r w:rsidRPr="00524BE2">
        <w:rPr>
          <w:rFonts w:asciiTheme="minorHAnsi" w:hAnsiTheme="minorHAnsi"/>
        </w:rPr>
        <w:t xml:space="preserve"> gli interventi organizzativi </w:t>
      </w:r>
      <w:r w:rsidR="00715E99" w:rsidRPr="00524BE2">
        <w:rPr>
          <w:rFonts w:asciiTheme="minorHAnsi" w:hAnsiTheme="minorHAnsi"/>
        </w:rPr>
        <w:t>appropriati</w:t>
      </w:r>
      <w:r w:rsidRPr="00524BE2">
        <w:rPr>
          <w:rFonts w:asciiTheme="minorHAnsi" w:hAnsiTheme="minorHAnsi"/>
        </w:rPr>
        <w:t xml:space="preserve"> a prevenire il medesimo rischio e </w:t>
      </w:r>
      <w:r w:rsidR="00715E99" w:rsidRPr="00524BE2">
        <w:rPr>
          <w:rFonts w:asciiTheme="minorHAnsi" w:hAnsiTheme="minorHAnsi"/>
        </w:rPr>
        <w:t>per</w:t>
      </w:r>
      <w:r w:rsidRPr="00524BE2">
        <w:rPr>
          <w:rFonts w:asciiTheme="minorHAnsi" w:hAnsiTheme="minorHAnsi"/>
        </w:rPr>
        <w:t xml:space="preserve"> individuare</w:t>
      </w:r>
      <w:r w:rsidR="00715E99" w:rsidRPr="00524BE2">
        <w:rPr>
          <w:rFonts w:asciiTheme="minorHAnsi" w:hAnsiTheme="minorHAnsi"/>
        </w:rPr>
        <w:t xml:space="preserve"> e attuare</w:t>
      </w:r>
      <w:r w:rsidRPr="00524BE2">
        <w:rPr>
          <w:rFonts w:asciiTheme="minorHAnsi" w:hAnsiTheme="minorHAnsi"/>
        </w:rPr>
        <w:t xml:space="preserve"> le strategie prioritarie per la prevenzione ed il contrasto della corruzione. Il </w:t>
      </w:r>
      <w:r w:rsidR="00F3614D">
        <w:rPr>
          <w:rFonts w:asciiTheme="minorHAnsi" w:hAnsiTheme="minorHAnsi"/>
        </w:rPr>
        <w:t xml:space="preserve">documento, ora </w:t>
      </w:r>
      <w:r w:rsidRPr="00524BE2">
        <w:rPr>
          <w:rFonts w:asciiTheme="minorHAnsi" w:hAnsiTheme="minorHAnsi"/>
        </w:rPr>
        <w:t>PTPC</w:t>
      </w:r>
      <w:r w:rsidR="00F3614D">
        <w:rPr>
          <w:rFonts w:asciiTheme="minorHAnsi" w:hAnsiTheme="minorHAnsi"/>
        </w:rPr>
        <w:t>T avendo inglobato la parte della Trasparenza,</w:t>
      </w:r>
      <w:r w:rsidRPr="00524BE2">
        <w:rPr>
          <w:rFonts w:asciiTheme="minorHAnsi" w:hAnsiTheme="minorHAnsi"/>
        </w:rPr>
        <w:t xml:space="preserve"> costituisce pertanto lo strumento di analisi dell’organizzazione sotto il profilo del rischio con la definizione delle misure da adottare o implementare al fine di ridurre i rischi specifici.</w:t>
      </w:r>
    </w:p>
    <w:p w:rsidR="008B30BA" w:rsidRPr="00524BE2" w:rsidRDefault="008B30BA" w:rsidP="006D12E5">
      <w:pPr>
        <w:tabs>
          <w:tab w:val="left" w:pos="353"/>
        </w:tabs>
        <w:kinsoku w:val="0"/>
        <w:overflowPunct w:val="0"/>
        <w:jc w:val="both"/>
        <w:rPr>
          <w:rFonts w:asciiTheme="minorHAnsi" w:hAnsiTheme="minorHAnsi"/>
        </w:rPr>
      </w:pPr>
      <w:r w:rsidRPr="00524BE2">
        <w:rPr>
          <w:rFonts w:asciiTheme="minorHAnsi" w:hAnsiTheme="minorHAnsi"/>
        </w:rPr>
        <w:t xml:space="preserve">Con lo stesso </w:t>
      </w:r>
      <w:r w:rsidR="00F3614D">
        <w:rPr>
          <w:rFonts w:asciiTheme="minorHAnsi" w:hAnsiTheme="minorHAnsi"/>
        </w:rPr>
        <w:t>PTPCT</w:t>
      </w:r>
      <w:r w:rsidRPr="00524BE2">
        <w:rPr>
          <w:rFonts w:asciiTheme="minorHAnsi" w:hAnsiTheme="minorHAnsi"/>
        </w:rPr>
        <w:t xml:space="preserve"> si definiscono procedure appropriate per selezionare e formare i dipendenti chiamati ad operare in settori particolarmente esposti alla corruzione.</w:t>
      </w:r>
    </w:p>
    <w:p w:rsidR="008B30BA" w:rsidRPr="00524BE2" w:rsidRDefault="008B30BA" w:rsidP="006D12E5">
      <w:pPr>
        <w:tabs>
          <w:tab w:val="left" w:pos="353"/>
        </w:tabs>
        <w:kinsoku w:val="0"/>
        <w:overflowPunct w:val="0"/>
        <w:jc w:val="both"/>
        <w:rPr>
          <w:rFonts w:asciiTheme="minorHAnsi" w:hAnsiTheme="minorHAnsi"/>
        </w:rPr>
      </w:pPr>
      <w:r w:rsidRPr="00524BE2">
        <w:rPr>
          <w:rFonts w:asciiTheme="minorHAnsi" w:hAnsiTheme="minorHAnsi"/>
        </w:rPr>
        <w:t xml:space="preserve">Il </w:t>
      </w:r>
      <w:r w:rsidR="00F3614D">
        <w:rPr>
          <w:rFonts w:asciiTheme="minorHAnsi" w:hAnsiTheme="minorHAnsi"/>
        </w:rPr>
        <w:t>PTPCT</w:t>
      </w:r>
      <w:r w:rsidRPr="00524BE2">
        <w:rPr>
          <w:rFonts w:asciiTheme="minorHAnsi" w:hAnsiTheme="minorHAnsi"/>
        </w:rPr>
        <w:t xml:space="preserve"> </w:t>
      </w:r>
      <w:r w:rsidR="00715E99" w:rsidRPr="00524BE2">
        <w:rPr>
          <w:rFonts w:asciiTheme="minorHAnsi" w:hAnsiTheme="minorHAnsi"/>
        </w:rPr>
        <w:t>non</w:t>
      </w:r>
      <w:r w:rsidRPr="00524BE2">
        <w:rPr>
          <w:rFonts w:asciiTheme="minorHAnsi" w:hAnsiTheme="minorHAnsi"/>
        </w:rPr>
        <w:t xml:space="preserve"> presenta un termine di completamento finale, bensì un insieme di strumenti finalizzati alla prevenzione che vengono, come affermato dalle Linee di indirizzo del Comitato ministeriale di cui al D.P.CM. 16 gennaio 2013 “via via affinati, modificati o sostituiti in relazione al feedback ottenuto dalla loro applicazione”.</w:t>
      </w:r>
    </w:p>
    <w:p w:rsidR="008B30BA" w:rsidRPr="00524BE2" w:rsidRDefault="008B30BA" w:rsidP="006D12E5">
      <w:pPr>
        <w:tabs>
          <w:tab w:val="left" w:pos="353"/>
        </w:tabs>
        <w:kinsoku w:val="0"/>
        <w:overflowPunct w:val="0"/>
        <w:jc w:val="both"/>
        <w:rPr>
          <w:rFonts w:asciiTheme="minorHAnsi" w:hAnsiTheme="minorHAnsi"/>
        </w:rPr>
      </w:pPr>
      <w:r w:rsidRPr="00524BE2">
        <w:rPr>
          <w:rFonts w:asciiTheme="minorHAnsi" w:hAnsiTheme="minorHAnsi"/>
        </w:rPr>
        <w:t xml:space="preserve">Il </w:t>
      </w:r>
      <w:r w:rsidR="00F3614D">
        <w:rPr>
          <w:rFonts w:asciiTheme="minorHAnsi" w:hAnsiTheme="minorHAnsi"/>
        </w:rPr>
        <w:t>PTPCT</w:t>
      </w:r>
      <w:r w:rsidRPr="00524BE2">
        <w:rPr>
          <w:rFonts w:asciiTheme="minorHAnsi" w:hAnsiTheme="minorHAnsi"/>
        </w:rPr>
        <w:t xml:space="preserve"> dell’</w:t>
      </w:r>
      <w:r w:rsidR="00EC749E" w:rsidRPr="00524BE2">
        <w:rPr>
          <w:rFonts w:asciiTheme="minorHAnsi" w:hAnsiTheme="minorHAnsi"/>
        </w:rPr>
        <w:t>Azienda</w:t>
      </w:r>
      <w:r w:rsidR="00715E99" w:rsidRPr="00524BE2">
        <w:rPr>
          <w:rFonts w:asciiTheme="minorHAnsi" w:hAnsiTheme="minorHAnsi"/>
        </w:rPr>
        <w:t xml:space="preserve"> </w:t>
      </w:r>
      <w:r w:rsidRPr="00524BE2">
        <w:rPr>
          <w:rFonts w:asciiTheme="minorHAnsi" w:hAnsiTheme="minorHAnsi"/>
        </w:rPr>
        <w:t xml:space="preserve">è adottato, nei termini di legge, con deliberazione del </w:t>
      </w:r>
      <w:r w:rsidR="00D65595" w:rsidRPr="00524BE2">
        <w:rPr>
          <w:rFonts w:asciiTheme="minorHAnsi" w:hAnsiTheme="minorHAnsi"/>
        </w:rPr>
        <w:t>Consiglio</w:t>
      </w:r>
      <w:r w:rsidR="00B77CA6" w:rsidRPr="00524BE2">
        <w:rPr>
          <w:rFonts w:asciiTheme="minorHAnsi" w:hAnsiTheme="minorHAnsi"/>
        </w:rPr>
        <w:t xml:space="preserve"> di Amministrazione</w:t>
      </w:r>
      <w:r w:rsidRPr="00524BE2">
        <w:rPr>
          <w:rFonts w:asciiTheme="minorHAnsi" w:hAnsiTheme="minorHAnsi"/>
        </w:rPr>
        <w:t xml:space="preserve">, quale organo di indirizzo politico </w:t>
      </w:r>
      <w:r w:rsidRPr="00CA3E39">
        <w:rPr>
          <w:rFonts w:asciiTheme="minorHAnsi" w:hAnsiTheme="minorHAnsi"/>
        </w:rPr>
        <w:t>dell’Ente</w:t>
      </w:r>
      <w:r w:rsidR="006626DD" w:rsidRPr="00CA3E39">
        <w:rPr>
          <w:rFonts w:asciiTheme="minorHAnsi" w:hAnsiTheme="minorHAnsi"/>
        </w:rPr>
        <w:t>, in continuità con quello adottato nel 201</w:t>
      </w:r>
      <w:r w:rsidR="00A41C09">
        <w:rPr>
          <w:rFonts w:asciiTheme="minorHAnsi" w:hAnsiTheme="minorHAnsi"/>
        </w:rPr>
        <w:t>7</w:t>
      </w:r>
      <w:r w:rsidR="00CF731F">
        <w:rPr>
          <w:rFonts w:asciiTheme="minorHAnsi" w:hAnsiTheme="minorHAnsi"/>
        </w:rPr>
        <w:t>. E’</w:t>
      </w:r>
      <w:r w:rsidRPr="00524BE2">
        <w:rPr>
          <w:rFonts w:asciiTheme="minorHAnsi" w:hAnsiTheme="minorHAnsi"/>
        </w:rPr>
        <w:t xml:space="preserve"> pubblicato sul sito internet dell’</w:t>
      </w:r>
      <w:r w:rsidR="00EC749E" w:rsidRPr="00524BE2">
        <w:rPr>
          <w:rFonts w:asciiTheme="minorHAnsi" w:hAnsiTheme="minorHAnsi"/>
        </w:rPr>
        <w:t>Azienda</w:t>
      </w:r>
      <w:r w:rsidRPr="00524BE2">
        <w:rPr>
          <w:rFonts w:asciiTheme="minorHAnsi" w:hAnsiTheme="minorHAnsi"/>
        </w:rPr>
        <w:t xml:space="preserve"> in una apposita sezione di Amministrazione trasparente</w:t>
      </w:r>
      <w:r w:rsidR="005F3782">
        <w:rPr>
          <w:rFonts w:asciiTheme="minorHAnsi" w:hAnsiTheme="minorHAnsi"/>
        </w:rPr>
        <w:t xml:space="preserve"> (altri contenuti-corruzione)</w:t>
      </w:r>
      <w:r w:rsidR="00CF731F">
        <w:rPr>
          <w:rFonts w:asciiTheme="minorHAnsi" w:hAnsiTheme="minorHAnsi"/>
        </w:rPr>
        <w:t xml:space="preserve"> e</w:t>
      </w:r>
      <w:r w:rsidRPr="00524BE2">
        <w:rPr>
          <w:rFonts w:asciiTheme="minorHAnsi" w:hAnsiTheme="minorHAnsi"/>
        </w:rPr>
        <w:t xml:space="preserve"> trasmesso, a cura del Direttore, al Collegio dei Revisori, in considerazione delle sue funzioni previste dalla legislazione vigente.</w:t>
      </w:r>
    </w:p>
    <w:p w:rsidR="008B30BA" w:rsidRPr="00524BE2" w:rsidRDefault="008B30BA" w:rsidP="006D12E5">
      <w:pPr>
        <w:tabs>
          <w:tab w:val="left" w:pos="353"/>
        </w:tabs>
        <w:kinsoku w:val="0"/>
        <w:overflowPunct w:val="0"/>
        <w:jc w:val="both"/>
        <w:rPr>
          <w:rFonts w:asciiTheme="minorHAnsi" w:hAnsiTheme="minorHAnsi"/>
        </w:rPr>
      </w:pPr>
      <w:r w:rsidRPr="00524BE2">
        <w:rPr>
          <w:rFonts w:asciiTheme="minorHAnsi" w:hAnsiTheme="minorHAnsi"/>
        </w:rPr>
        <w:t xml:space="preserve">Il </w:t>
      </w:r>
      <w:r w:rsidR="00F3614D">
        <w:rPr>
          <w:rFonts w:asciiTheme="minorHAnsi" w:hAnsiTheme="minorHAnsi"/>
        </w:rPr>
        <w:t>PTPCT</w:t>
      </w:r>
      <w:r w:rsidRPr="00524BE2">
        <w:rPr>
          <w:rFonts w:asciiTheme="minorHAnsi" w:hAnsiTheme="minorHAnsi"/>
        </w:rPr>
        <w:t xml:space="preserve"> si applica a tutti i dipendenti e collaboratori a qualsivoglia titolo dell’</w:t>
      </w:r>
      <w:r w:rsidR="00EC749E" w:rsidRPr="00524BE2">
        <w:rPr>
          <w:rFonts w:asciiTheme="minorHAnsi" w:hAnsiTheme="minorHAnsi"/>
        </w:rPr>
        <w:t>Azienda</w:t>
      </w:r>
      <w:r w:rsidR="00CF731F">
        <w:rPr>
          <w:rFonts w:asciiTheme="minorHAnsi" w:hAnsiTheme="minorHAnsi"/>
        </w:rPr>
        <w:t xml:space="preserve"> ed ha </w:t>
      </w:r>
      <w:r w:rsidRPr="00524BE2">
        <w:rPr>
          <w:rFonts w:asciiTheme="minorHAnsi" w:hAnsiTheme="minorHAnsi"/>
        </w:rPr>
        <w:t>la durata di tre anni.</w:t>
      </w:r>
    </w:p>
    <w:p w:rsidR="008B30BA" w:rsidRPr="00524BE2" w:rsidRDefault="008B30BA" w:rsidP="006D12E5">
      <w:pPr>
        <w:tabs>
          <w:tab w:val="left" w:pos="353"/>
        </w:tabs>
        <w:kinsoku w:val="0"/>
        <w:overflowPunct w:val="0"/>
        <w:jc w:val="both"/>
        <w:rPr>
          <w:rFonts w:asciiTheme="minorHAnsi" w:hAnsiTheme="minorHAnsi"/>
        </w:rPr>
      </w:pPr>
      <w:r w:rsidRPr="00524BE2">
        <w:rPr>
          <w:rFonts w:asciiTheme="minorHAnsi" w:hAnsiTheme="minorHAnsi"/>
        </w:rPr>
        <w:t xml:space="preserve">Tenuto conto di tale valenza programmatica, che si articola strategicamente lungo un triennio, tutte le previsioni contenute nel piano potranno costituire oggetto di modifica, aggiornamento, revisione e implementazione, oltre che nell’immediato a fronte di specifiche emergenti necessità, soprattutto nel corso di ciascuna delle due annualità susseguenti alla </w:t>
      </w:r>
      <w:r w:rsidRPr="00CA3E39">
        <w:rPr>
          <w:rFonts w:asciiTheme="minorHAnsi" w:hAnsiTheme="minorHAnsi"/>
        </w:rPr>
        <w:t>p</w:t>
      </w:r>
      <w:r w:rsidR="00BD6BDD" w:rsidRPr="00CA3E39">
        <w:rPr>
          <w:rFonts w:asciiTheme="minorHAnsi" w:hAnsiTheme="minorHAnsi"/>
        </w:rPr>
        <w:t xml:space="preserve">resente </w:t>
      </w:r>
      <w:r w:rsidRPr="00CA3E39">
        <w:rPr>
          <w:rFonts w:asciiTheme="minorHAnsi" w:hAnsiTheme="minorHAnsi"/>
        </w:rPr>
        <w:t xml:space="preserve">sulla base specialmente dei dati esperienziali </w:t>
      </w:r>
      <w:r w:rsidR="005F3782" w:rsidRPr="00CA3E39">
        <w:rPr>
          <w:rFonts w:asciiTheme="minorHAnsi" w:hAnsiTheme="minorHAnsi"/>
        </w:rPr>
        <w:t xml:space="preserve">nel </w:t>
      </w:r>
      <w:r w:rsidRPr="00CA3E39">
        <w:rPr>
          <w:rFonts w:asciiTheme="minorHAnsi" w:hAnsiTheme="minorHAnsi"/>
        </w:rPr>
        <w:t>fratt</w:t>
      </w:r>
      <w:r w:rsidR="005F3782" w:rsidRPr="00CA3E39">
        <w:rPr>
          <w:rFonts w:asciiTheme="minorHAnsi" w:hAnsiTheme="minorHAnsi"/>
        </w:rPr>
        <w:t>empo</w:t>
      </w:r>
      <w:r w:rsidRPr="00CA3E39">
        <w:rPr>
          <w:rFonts w:asciiTheme="minorHAnsi" w:hAnsiTheme="minorHAnsi"/>
        </w:rPr>
        <w:t xml:space="preserve"> acquisiti</w:t>
      </w:r>
      <w:r w:rsidR="005F3782" w:rsidRPr="00CA3E39">
        <w:rPr>
          <w:rFonts w:asciiTheme="minorHAnsi" w:hAnsiTheme="minorHAnsi"/>
        </w:rPr>
        <w:t xml:space="preserve"> e delle risultanze del monitoraggio effettuato sull’applicazione del precedente </w:t>
      </w:r>
      <w:r w:rsidR="00F3614D">
        <w:rPr>
          <w:rFonts w:asciiTheme="minorHAnsi" w:hAnsiTheme="minorHAnsi"/>
        </w:rPr>
        <w:t>PTPCT</w:t>
      </w:r>
      <w:r w:rsidR="005F3782" w:rsidRPr="00CA3E39">
        <w:rPr>
          <w:rFonts w:asciiTheme="minorHAnsi" w:hAnsiTheme="minorHAnsi"/>
        </w:rPr>
        <w:t xml:space="preserve"> 201</w:t>
      </w:r>
      <w:r w:rsidR="000676D7">
        <w:rPr>
          <w:rFonts w:asciiTheme="minorHAnsi" w:hAnsiTheme="minorHAnsi"/>
        </w:rPr>
        <w:t>7</w:t>
      </w:r>
      <w:r w:rsidR="005F3782" w:rsidRPr="00CA3E39">
        <w:rPr>
          <w:rFonts w:asciiTheme="minorHAnsi" w:hAnsiTheme="minorHAnsi"/>
        </w:rPr>
        <w:t>-201</w:t>
      </w:r>
      <w:r w:rsidR="000676D7">
        <w:rPr>
          <w:rFonts w:asciiTheme="minorHAnsi" w:hAnsiTheme="minorHAnsi"/>
        </w:rPr>
        <w:t>9</w:t>
      </w:r>
      <w:r w:rsidRPr="00CA3E39">
        <w:rPr>
          <w:rFonts w:asciiTheme="minorHAnsi" w:hAnsiTheme="minorHAnsi"/>
        </w:rPr>
        <w:t xml:space="preserve">, al fine </w:t>
      </w:r>
      <w:r w:rsidRPr="00524BE2">
        <w:rPr>
          <w:rFonts w:asciiTheme="minorHAnsi" w:hAnsiTheme="minorHAnsi"/>
        </w:rPr>
        <w:t>di realizzare un sistema di interventi organizzativi volti alla prevenzione ed al contrasto del rischio della corruzione e dell’illegalità sempre più realmente e concretamente rispondente alle esigenze dell’Azienda.</w:t>
      </w: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11" w:name="_Toc503976974"/>
      <w:r w:rsidRPr="00524BE2">
        <w:rPr>
          <w:rFonts w:asciiTheme="minorHAnsi" w:hAnsiTheme="minorHAnsi" w:cs="Cambria"/>
          <w:b/>
          <w:bCs/>
          <w:sz w:val="32"/>
          <w:szCs w:val="32"/>
        </w:rPr>
        <w:t xml:space="preserve">Art. </w:t>
      </w:r>
      <w:r w:rsidR="005F3782">
        <w:rPr>
          <w:rFonts w:asciiTheme="minorHAnsi" w:hAnsiTheme="minorHAnsi" w:cs="Cambria"/>
          <w:b/>
          <w:bCs/>
          <w:sz w:val="32"/>
          <w:szCs w:val="32"/>
        </w:rPr>
        <w:t>5</w:t>
      </w:r>
      <w:r w:rsidRPr="00524BE2">
        <w:rPr>
          <w:rFonts w:asciiTheme="minorHAnsi" w:hAnsiTheme="minorHAnsi" w:cs="Cambria"/>
          <w:b/>
          <w:bCs/>
          <w:sz w:val="32"/>
          <w:szCs w:val="32"/>
        </w:rPr>
        <w:t xml:space="preserve"> ­ Definizione di corruzione</w:t>
      </w:r>
      <w:bookmarkEnd w:id="11"/>
    </w:p>
    <w:p w:rsidR="005F3782" w:rsidRPr="00CA3E39" w:rsidRDefault="008B30BA" w:rsidP="003B1315">
      <w:pPr>
        <w:tabs>
          <w:tab w:val="left" w:pos="353"/>
        </w:tabs>
        <w:kinsoku w:val="0"/>
        <w:overflowPunct w:val="0"/>
        <w:jc w:val="both"/>
        <w:rPr>
          <w:rFonts w:asciiTheme="minorHAnsi" w:hAnsiTheme="minorHAnsi"/>
        </w:rPr>
      </w:pPr>
      <w:r w:rsidRPr="00524BE2">
        <w:rPr>
          <w:rFonts w:asciiTheme="minorHAnsi" w:hAnsiTheme="minorHAnsi"/>
        </w:rPr>
        <w:t>Il termine corruzione non è definito in modo univoco dalla legge 190/2012 ma sono il D</w:t>
      </w:r>
      <w:r w:rsidR="00677E77" w:rsidRPr="00524BE2">
        <w:rPr>
          <w:rFonts w:asciiTheme="minorHAnsi" w:hAnsiTheme="minorHAnsi"/>
        </w:rPr>
        <w:t>FP</w:t>
      </w:r>
      <w:r w:rsidRPr="00524BE2">
        <w:rPr>
          <w:rFonts w:asciiTheme="minorHAnsi" w:hAnsiTheme="minorHAnsi"/>
        </w:rPr>
        <w:t xml:space="preserve"> con la circolare nr. 1/2013, nonché il </w:t>
      </w:r>
      <w:r w:rsidR="00677E77" w:rsidRPr="00524BE2">
        <w:rPr>
          <w:rFonts w:asciiTheme="minorHAnsi" w:hAnsiTheme="minorHAnsi"/>
        </w:rPr>
        <w:t>PNA del 2013</w:t>
      </w:r>
      <w:r w:rsidRPr="00524BE2">
        <w:rPr>
          <w:rFonts w:asciiTheme="minorHAnsi" w:hAnsiTheme="minorHAnsi"/>
        </w:rPr>
        <w:t xml:space="preserve"> che lo definiscono in senso lato come "</w:t>
      </w:r>
      <w:r w:rsidRPr="00524BE2">
        <w:rPr>
          <w:rFonts w:asciiTheme="minorHAnsi" w:hAnsiTheme="minorHAnsi"/>
          <w:b/>
        </w:rPr>
        <w:t xml:space="preserve">concetto comprensivo delle varie situazioni in cui, nel corso dell'attività amministrativa, si riscontri </w:t>
      </w:r>
      <w:r w:rsidRPr="00CA3E39">
        <w:rPr>
          <w:rFonts w:asciiTheme="minorHAnsi" w:hAnsiTheme="minorHAnsi"/>
          <w:b/>
        </w:rPr>
        <w:t>l'abuso da parte di un soggetto del potere a lui affidato al fine di ottenere vantaggi privati</w:t>
      </w:r>
      <w:r w:rsidRPr="00CA3E39">
        <w:rPr>
          <w:rFonts w:asciiTheme="minorHAnsi" w:hAnsiTheme="minorHAnsi"/>
        </w:rPr>
        <w:t xml:space="preserve">. </w:t>
      </w:r>
    </w:p>
    <w:p w:rsidR="005F3782" w:rsidRPr="00CA3E39" w:rsidRDefault="005F3782" w:rsidP="003B1315">
      <w:pPr>
        <w:tabs>
          <w:tab w:val="left" w:pos="353"/>
        </w:tabs>
        <w:kinsoku w:val="0"/>
        <w:overflowPunct w:val="0"/>
        <w:jc w:val="both"/>
        <w:rPr>
          <w:rFonts w:asciiTheme="minorHAnsi" w:hAnsiTheme="minorHAnsi"/>
        </w:rPr>
      </w:pPr>
      <w:r w:rsidRPr="00CA3E39">
        <w:rPr>
          <w:rFonts w:asciiTheme="minorHAnsi" w:hAnsiTheme="minorHAnsi"/>
        </w:rPr>
        <w:t>Tale accezione “ampia”  del concetto di corruzione è stata confermata dal recente aggiornamento del Piano Nazionale Anticorruzione</w:t>
      </w:r>
      <w:r w:rsidR="00CE05FE" w:rsidRPr="00CA3E39">
        <w:rPr>
          <w:rFonts w:asciiTheme="minorHAnsi" w:hAnsiTheme="minorHAnsi"/>
        </w:rPr>
        <w:t xml:space="preserve"> (d’ora in poi PNA 2015)</w:t>
      </w:r>
      <w:r w:rsidRPr="00CA3E39">
        <w:rPr>
          <w:rFonts w:asciiTheme="minorHAnsi" w:hAnsiTheme="minorHAnsi"/>
        </w:rPr>
        <w:t>, adottato da ANAC in data 28 Ottobre 2015.</w:t>
      </w:r>
    </w:p>
    <w:p w:rsidR="008B30BA" w:rsidRPr="00524BE2" w:rsidRDefault="008B30BA" w:rsidP="003B1315">
      <w:pPr>
        <w:tabs>
          <w:tab w:val="left" w:pos="353"/>
        </w:tabs>
        <w:kinsoku w:val="0"/>
        <w:overflowPunct w:val="0"/>
        <w:jc w:val="both"/>
        <w:rPr>
          <w:rFonts w:asciiTheme="minorHAnsi" w:hAnsiTheme="minorHAnsi"/>
        </w:rPr>
      </w:pPr>
      <w:r w:rsidRPr="00524BE2">
        <w:rPr>
          <w:rFonts w:asciiTheme="minorHAnsi" w:hAnsiTheme="minorHAnsi"/>
        </w:rPr>
        <w:t>Le situazioni rilevanti sono quindi evidentemente più ampie della fattispecie penalistica, che come noto è disciplinata negli artt. 318, 319 e 319 ter, c.p. e sono tali da comprendere non solo l'intera gamma dei delitti contro la pubblica amministrazione disciplinati nel Titolo II, Capo I, del codice penale, ma anche le situazioni in cui – a prescindere dalla rilevanza penale -</w:t>
      </w:r>
      <w:r w:rsidR="005F3782">
        <w:rPr>
          <w:rFonts w:asciiTheme="minorHAnsi" w:hAnsiTheme="minorHAnsi"/>
        </w:rPr>
        <w:t xml:space="preserve"> </w:t>
      </w:r>
      <w:r w:rsidRPr="00524BE2">
        <w:rPr>
          <w:rFonts w:asciiTheme="minorHAnsi" w:hAnsiTheme="minorHAnsi"/>
        </w:rPr>
        <w:t xml:space="preserve">venga in evidenza un </w:t>
      </w:r>
      <w:r w:rsidRPr="00524BE2">
        <w:rPr>
          <w:rFonts w:asciiTheme="minorHAnsi" w:hAnsiTheme="minorHAnsi"/>
          <w:b/>
        </w:rPr>
        <w:t>malfunzionamento dell’amministrazione a causa dell'uso a fini privati delle funzioni attribuite</w:t>
      </w:r>
      <w:r w:rsidRPr="00524BE2">
        <w:rPr>
          <w:rFonts w:asciiTheme="minorHAnsi" w:hAnsiTheme="minorHAnsi"/>
        </w:rPr>
        <w:t>, ovvero l’inquinamento dell’azione amministrativa ab externo, sia che tale azione abbia successo sia nel caso in cui rimanga a livello di tentativo”.</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Lo strumento attraverso il quale individuare le strategie prioritarie per la prevenzione </w:t>
      </w:r>
      <w:r w:rsidR="00152F6B" w:rsidRPr="00524BE2">
        <w:rPr>
          <w:rFonts w:asciiTheme="minorHAnsi" w:hAnsiTheme="minorHAnsi"/>
        </w:rPr>
        <w:t>e</w:t>
      </w:r>
      <w:r w:rsidRPr="00524BE2">
        <w:rPr>
          <w:rFonts w:asciiTheme="minorHAnsi" w:hAnsiTheme="minorHAnsi"/>
        </w:rPr>
        <w:t xml:space="preserve"> il contrasto della corruzione è rappresentato dal presente PTPC</w:t>
      </w:r>
      <w:r w:rsidR="00277BA9">
        <w:rPr>
          <w:rFonts w:asciiTheme="minorHAnsi" w:hAnsiTheme="minorHAnsi"/>
        </w:rPr>
        <w:t>T</w:t>
      </w:r>
      <w:r w:rsidRPr="00524BE2">
        <w:rPr>
          <w:rFonts w:asciiTheme="minorHAnsi" w:hAnsiTheme="minorHAnsi"/>
        </w:rPr>
        <w:t>.</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lastRenderedPageBreak/>
        <w:t xml:space="preserve">L’obiettivo finale </w:t>
      </w:r>
      <w:r w:rsidR="00152F6B" w:rsidRPr="00524BE2">
        <w:rPr>
          <w:rFonts w:asciiTheme="minorHAnsi" w:hAnsiTheme="minorHAnsi"/>
        </w:rPr>
        <w:t>cui</w:t>
      </w:r>
      <w:r w:rsidRPr="00524BE2">
        <w:rPr>
          <w:rFonts w:asciiTheme="minorHAnsi" w:hAnsiTheme="minorHAnsi"/>
        </w:rPr>
        <w:t xml:space="preserve"> si vuole gradualmente giungere è un sistema di controllo preventivo al fine di creare un ambiente di diffusa percezione della necessità del rispetto delle regole.</w:t>
      </w:r>
    </w:p>
    <w:p w:rsidR="008B30BA" w:rsidRPr="00524BE2" w:rsidRDefault="008B30BA" w:rsidP="003B1315">
      <w:pPr>
        <w:kinsoku w:val="0"/>
        <w:overflowPunct w:val="0"/>
        <w:jc w:val="both"/>
        <w:rPr>
          <w:rFonts w:asciiTheme="minorHAnsi" w:hAnsiTheme="minorHAnsi"/>
        </w:rPr>
      </w:pPr>
      <w:r w:rsidRPr="00524BE2">
        <w:rPr>
          <w:rFonts w:asciiTheme="minorHAnsi" w:hAnsiTheme="minorHAnsi"/>
        </w:rPr>
        <w:t>Una siffatta impostazione permette anche di raggiungere l’altro obiettivo previsto dalla legge n°190/2012 costituito dalla prevenzione anche dell’illegalità nella pubblica amministrazione ovvero “l’esercizio delle potestà pubblicistiche di cui dispongono i soggetti titolari di pubblici uffici, diretto al conseguimento di un fine diverso o estraneo a quello previsto da norme giuridiche o dalla natura della funzione”.</w:t>
      </w:r>
    </w:p>
    <w:p w:rsidR="006D12E5" w:rsidRPr="00524BE2" w:rsidRDefault="006D12E5" w:rsidP="006D12E5">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12" w:name="_Toc503976975"/>
      <w:r w:rsidRPr="00524BE2">
        <w:rPr>
          <w:rFonts w:asciiTheme="minorHAnsi" w:hAnsiTheme="minorHAnsi" w:cs="Cambria"/>
          <w:b/>
          <w:bCs/>
          <w:sz w:val="32"/>
          <w:szCs w:val="32"/>
        </w:rPr>
        <w:t xml:space="preserve">Art. </w:t>
      </w:r>
      <w:r w:rsidR="00202DF8">
        <w:rPr>
          <w:rFonts w:asciiTheme="minorHAnsi" w:hAnsiTheme="minorHAnsi" w:cs="Cambria"/>
          <w:b/>
          <w:bCs/>
          <w:sz w:val="32"/>
          <w:szCs w:val="32"/>
        </w:rPr>
        <w:t>6</w:t>
      </w:r>
      <w:r w:rsidR="008B30BA" w:rsidRPr="00524BE2">
        <w:rPr>
          <w:rFonts w:asciiTheme="minorHAnsi" w:hAnsiTheme="minorHAnsi" w:cs="Cambria"/>
          <w:b/>
          <w:bCs/>
          <w:sz w:val="32"/>
          <w:szCs w:val="32"/>
        </w:rPr>
        <w:t xml:space="preserve"> ­ </w:t>
      </w:r>
      <w:r w:rsidRPr="00524BE2">
        <w:rPr>
          <w:rFonts w:asciiTheme="minorHAnsi" w:hAnsiTheme="minorHAnsi" w:cs="Cambria"/>
          <w:b/>
          <w:bCs/>
          <w:sz w:val="32"/>
          <w:szCs w:val="32"/>
        </w:rPr>
        <w:t>P</w:t>
      </w:r>
      <w:r w:rsidRPr="00524BE2">
        <w:rPr>
          <w:rFonts w:asciiTheme="minorHAnsi" w:hAnsiTheme="minorHAnsi"/>
          <w:b/>
          <w:sz w:val="32"/>
          <w:szCs w:val="32"/>
        </w:rPr>
        <w:t>rincipio di delega – Obbligo di collaborazione – Corresponsabilità</w:t>
      </w:r>
      <w:bookmarkEnd w:id="12"/>
      <w:r w:rsidRPr="00524BE2">
        <w:tab/>
      </w:r>
    </w:p>
    <w:p w:rsidR="006D12E5" w:rsidRDefault="006D12E5" w:rsidP="006D12E5">
      <w:pPr>
        <w:rPr>
          <w:rFonts w:asciiTheme="minorHAnsi" w:hAnsiTheme="minorHAnsi"/>
        </w:rPr>
      </w:pPr>
      <w:r w:rsidRPr="00524BE2">
        <w:rPr>
          <w:rFonts w:asciiTheme="minorHAnsi" w:hAnsiTheme="minorHAnsi"/>
        </w:rPr>
        <w:t xml:space="preserve">La progettazione del presente Piano, nel rispetto del principio funzionale della delega – prevede il massimo coinvolgimento dei Funzionari, come soggetti titolari del rischio. In questa logica si ribadiscono in capo alle figure apicali l’obbligo di collaborazione attiva e la corresponsabilità nella promozione </w:t>
      </w:r>
      <w:r w:rsidR="00152F6B" w:rsidRPr="00524BE2">
        <w:rPr>
          <w:rFonts w:asciiTheme="minorHAnsi" w:hAnsiTheme="minorHAnsi"/>
        </w:rPr>
        <w:t>e</w:t>
      </w:r>
      <w:r w:rsidRPr="00524BE2">
        <w:rPr>
          <w:rFonts w:asciiTheme="minorHAnsi" w:hAnsiTheme="minorHAnsi"/>
        </w:rPr>
        <w:t xml:space="preserve"> adozione di tutte le misure atte a garantire l’integrità dei comportamenti individuali nell’organizzazione.</w:t>
      </w:r>
    </w:p>
    <w:p w:rsidR="00CE05FE" w:rsidRPr="00CA3E39" w:rsidRDefault="00CE05FE" w:rsidP="006D12E5">
      <w:pPr>
        <w:rPr>
          <w:rFonts w:asciiTheme="minorHAnsi" w:hAnsiTheme="minorHAnsi"/>
        </w:rPr>
      </w:pPr>
      <w:r w:rsidRPr="00CA3E39">
        <w:rPr>
          <w:rFonts w:asciiTheme="minorHAnsi" w:hAnsiTheme="minorHAnsi"/>
        </w:rPr>
        <w:t>La progettazione ha inoltre coinvolto il Consiglio di Amministrazione, come raccomandato dal PNA 2015, alla luce della sua incidenza nella gestione dei processi critici.</w:t>
      </w:r>
    </w:p>
    <w:p w:rsidR="006D12E5" w:rsidRPr="00524BE2" w:rsidRDefault="006D12E5" w:rsidP="006D12E5">
      <w:pPr>
        <w:rPr>
          <w:rFonts w:asciiTheme="minorHAnsi" w:hAnsiTheme="minorHAnsi"/>
        </w:rPr>
      </w:pPr>
    </w:p>
    <w:p w:rsidR="006D12E5" w:rsidRPr="00524BE2" w:rsidRDefault="006D12E5" w:rsidP="006D12E5">
      <w:pPr>
        <w:rPr>
          <w:rFonts w:asciiTheme="minorHAnsi" w:hAnsiTheme="minorHAnsi"/>
        </w:rPr>
      </w:pPr>
      <w:r w:rsidRPr="00524BE2">
        <w:rPr>
          <w:rFonts w:asciiTheme="minorHAnsi" w:hAnsiTheme="minorHAnsi"/>
        </w:rPr>
        <w:t xml:space="preserve">Nella progettazione delle azioni preventive si è ritenuto opportuno  ampliare il concetto di corruzione, ricomprendendo tutte quelle situazioni </w:t>
      </w:r>
      <w:r w:rsidR="00D65595" w:rsidRPr="00524BE2">
        <w:rPr>
          <w:rFonts w:asciiTheme="minorHAnsi" w:hAnsiTheme="minorHAnsi"/>
        </w:rPr>
        <w:t>di cui all’art.</w:t>
      </w:r>
      <w:r w:rsidR="00677E77" w:rsidRPr="00524BE2">
        <w:rPr>
          <w:rFonts w:asciiTheme="minorHAnsi" w:hAnsiTheme="minorHAnsi"/>
        </w:rPr>
        <w:t xml:space="preserve"> </w:t>
      </w:r>
      <w:r w:rsidR="00D65595" w:rsidRPr="00524BE2">
        <w:rPr>
          <w:rFonts w:asciiTheme="minorHAnsi" w:hAnsiTheme="minorHAnsi"/>
        </w:rPr>
        <w:t xml:space="preserve">3 </w:t>
      </w:r>
      <w:r w:rsidRPr="00524BE2">
        <w:rPr>
          <w:rFonts w:asciiTheme="minorHAnsi" w:hAnsiTheme="minorHAnsi"/>
        </w:rPr>
        <w:t>in cui “nel corso dell’attività amministrativa, si riscontri l’abuso, da parte di un soggetto, del potere a lui affidato al fi</w:t>
      </w:r>
      <w:r w:rsidR="00D65595" w:rsidRPr="00524BE2">
        <w:rPr>
          <w:rFonts w:asciiTheme="minorHAnsi" w:hAnsiTheme="minorHAnsi"/>
        </w:rPr>
        <w:t>ne di ottenere vantaggi privati (…) ricomprendendo</w:t>
      </w:r>
      <w:r w:rsidRPr="00524BE2">
        <w:rPr>
          <w:rFonts w:asciiTheme="minorHAnsi" w:hAnsiTheme="minorHAnsi"/>
        </w:rPr>
        <w:t xml:space="preserve"> anche le situazioni in cui, a prescindere dalla rilevanza penale, venga in evidenza un malfunzionamento dell’amministrazione a causa dell’uso a fini privati delle funzioni attribuite”. </w:t>
      </w:r>
    </w:p>
    <w:p w:rsidR="006D12E5" w:rsidRPr="00524BE2" w:rsidRDefault="006D12E5" w:rsidP="006D12E5">
      <w:pPr>
        <w:rPr>
          <w:rFonts w:asciiTheme="minorHAnsi" w:hAnsiTheme="minorHAnsi"/>
        </w:rPr>
      </w:pPr>
    </w:p>
    <w:p w:rsidR="006D12E5" w:rsidRPr="006334E4" w:rsidRDefault="006D12E5" w:rsidP="006D12E5">
      <w:pPr>
        <w:rPr>
          <w:rFonts w:asciiTheme="minorHAnsi" w:hAnsiTheme="minorHAnsi"/>
        </w:rPr>
      </w:pPr>
      <w:r w:rsidRPr="00524BE2">
        <w:rPr>
          <w:rFonts w:asciiTheme="minorHAnsi" w:hAnsiTheme="minorHAnsi"/>
        </w:rPr>
        <w:t xml:space="preserve">Si assume che attraverso l’introduzione e il potenziamento di regole generali di ordine procedurale, applicabili trasversalmente a tutte le </w:t>
      </w:r>
      <w:r w:rsidR="00677E77" w:rsidRPr="00524BE2">
        <w:rPr>
          <w:rFonts w:asciiTheme="minorHAnsi" w:hAnsiTheme="minorHAnsi"/>
        </w:rPr>
        <w:t>unità organizzative</w:t>
      </w:r>
      <w:r w:rsidRPr="00524BE2">
        <w:rPr>
          <w:rFonts w:asciiTheme="minorHAnsi" w:hAnsiTheme="minorHAnsi"/>
        </w:rPr>
        <w:t>, si potranno affrontare e risolvere anche criticità, disfunzioni e sovrapposizioni condizionanti la qualità e l'efficienza operativa dell'Azienda stessa</w:t>
      </w:r>
      <w:r w:rsidRPr="006334E4">
        <w:rPr>
          <w:rFonts w:asciiTheme="minorHAnsi" w:hAnsiTheme="minorHAnsi"/>
        </w:rPr>
        <w:t>.</w:t>
      </w:r>
      <w:r w:rsidR="00CE05FE" w:rsidRPr="006334E4">
        <w:rPr>
          <w:rFonts w:asciiTheme="minorHAnsi" w:hAnsiTheme="minorHAnsi"/>
        </w:rPr>
        <w:t xml:space="preserve"> Le misure approntate tengono conto della necessità di garantire insieme con l’integrità, anche l’economicità e l’efficacia dell’azione amministrativa.</w:t>
      </w:r>
    </w:p>
    <w:p w:rsidR="008B30BA" w:rsidRPr="00524BE2" w:rsidRDefault="00A47CAF"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13" w:name="_Toc503976976"/>
      <w:r w:rsidRPr="00524BE2">
        <w:rPr>
          <w:rFonts w:asciiTheme="minorHAnsi" w:hAnsiTheme="minorHAnsi" w:cs="Cambria"/>
          <w:b/>
          <w:bCs/>
          <w:sz w:val="32"/>
          <w:szCs w:val="32"/>
        </w:rPr>
        <w:t xml:space="preserve">Art. </w:t>
      </w:r>
      <w:r w:rsidR="00202DF8">
        <w:rPr>
          <w:rFonts w:asciiTheme="minorHAnsi" w:hAnsiTheme="minorHAnsi" w:cs="Cambria"/>
          <w:b/>
          <w:bCs/>
          <w:sz w:val="32"/>
          <w:szCs w:val="32"/>
        </w:rPr>
        <w:t>7</w:t>
      </w:r>
      <w:r w:rsidR="006D12E5" w:rsidRPr="00524BE2">
        <w:rPr>
          <w:rFonts w:asciiTheme="minorHAnsi" w:hAnsiTheme="minorHAnsi" w:cs="Cambria"/>
          <w:b/>
          <w:bCs/>
          <w:sz w:val="32"/>
          <w:szCs w:val="32"/>
        </w:rPr>
        <w:t xml:space="preserve">. </w:t>
      </w:r>
      <w:r w:rsidR="008B30BA" w:rsidRPr="00524BE2">
        <w:rPr>
          <w:rFonts w:asciiTheme="minorHAnsi" w:hAnsiTheme="minorHAnsi" w:cs="Cambria"/>
          <w:b/>
          <w:bCs/>
          <w:sz w:val="32"/>
          <w:szCs w:val="32"/>
        </w:rPr>
        <w:t>Soggetti, ruoli e responsabilità della strategia di prevenzione dell’</w:t>
      </w:r>
      <w:r w:rsidR="00EC749E" w:rsidRPr="00524BE2">
        <w:rPr>
          <w:rFonts w:asciiTheme="minorHAnsi" w:hAnsiTheme="minorHAnsi" w:cs="Cambria"/>
          <w:b/>
          <w:bCs/>
          <w:sz w:val="32"/>
          <w:szCs w:val="32"/>
        </w:rPr>
        <w:t>Azienda</w:t>
      </w:r>
      <w:bookmarkEnd w:id="13"/>
      <w:r w:rsidR="008B30BA" w:rsidRPr="00524BE2">
        <w:rPr>
          <w:rFonts w:asciiTheme="minorHAnsi" w:hAnsiTheme="minorHAnsi" w:cs="Cambria"/>
          <w:b/>
          <w:bCs/>
          <w:sz w:val="32"/>
          <w:szCs w:val="32"/>
        </w:rPr>
        <w:t xml:space="preserve"> </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I soggetti che concorrono alla prevenzione della corruzione all’interno dell’</w:t>
      </w:r>
      <w:r w:rsidR="00EC749E" w:rsidRPr="00524BE2">
        <w:rPr>
          <w:rFonts w:asciiTheme="minorHAnsi" w:hAnsiTheme="minorHAnsi"/>
        </w:rPr>
        <w:t>Azienda</w:t>
      </w:r>
      <w:r w:rsidRPr="00524BE2">
        <w:rPr>
          <w:rFonts w:asciiTheme="minorHAnsi" w:hAnsiTheme="minorHAnsi"/>
        </w:rPr>
        <w:t xml:space="preserve"> sono:</w:t>
      </w:r>
    </w:p>
    <w:p w:rsidR="008B30BA" w:rsidRPr="00524BE2" w:rsidRDefault="008B30BA" w:rsidP="00370B99">
      <w:pPr>
        <w:pStyle w:val="Corpotesto"/>
        <w:numPr>
          <w:ilvl w:val="0"/>
          <w:numId w:val="12"/>
        </w:numPr>
        <w:tabs>
          <w:tab w:val="left" w:pos="338"/>
        </w:tabs>
        <w:kinsoku w:val="0"/>
        <w:overflowPunct w:val="0"/>
        <w:ind w:left="338" w:firstLine="0"/>
        <w:jc w:val="both"/>
        <w:rPr>
          <w:rFonts w:asciiTheme="minorHAnsi" w:hAnsiTheme="minorHAnsi"/>
        </w:rPr>
      </w:pPr>
      <w:r w:rsidRPr="00524BE2">
        <w:rPr>
          <w:rFonts w:asciiTheme="minorHAnsi" w:hAnsiTheme="minorHAnsi"/>
        </w:rPr>
        <w:t xml:space="preserve">il </w:t>
      </w:r>
      <w:r w:rsidR="00B77CA6" w:rsidRPr="00524BE2">
        <w:rPr>
          <w:rFonts w:asciiTheme="minorHAnsi" w:hAnsiTheme="minorHAnsi"/>
        </w:rPr>
        <w:t>Consiglio di Amministrazione</w:t>
      </w:r>
      <w:r w:rsidRPr="00524BE2">
        <w:rPr>
          <w:rFonts w:asciiTheme="minorHAnsi" w:hAnsiTheme="minorHAnsi"/>
        </w:rPr>
        <w:t xml:space="preserve"> quale autorità di indirizzo politico dell’Azienda;</w:t>
      </w:r>
    </w:p>
    <w:p w:rsidR="008B30BA" w:rsidRPr="00524BE2" w:rsidRDefault="008B30BA" w:rsidP="00370B99">
      <w:pPr>
        <w:pStyle w:val="Corpotesto"/>
        <w:numPr>
          <w:ilvl w:val="0"/>
          <w:numId w:val="12"/>
        </w:numPr>
        <w:tabs>
          <w:tab w:val="left" w:pos="352"/>
        </w:tabs>
        <w:kinsoku w:val="0"/>
        <w:overflowPunct w:val="0"/>
        <w:ind w:left="338" w:firstLine="0"/>
        <w:jc w:val="both"/>
        <w:rPr>
          <w:rFonts w:asciiTheme="minorHAnsi" w:hAnsiTheme="minorHAnsi"/>
        </w:rPr>
      </w:pPr>
      <w:r w:rsidRPr="00524BE2">
        <w:rPr>
          <w:rFonts w:asciiTheme="minorHAnsi" w:hAnsiTheme="minorHAnsi"/>
        </w:rPr>
        <w:t>il Responsabile della prevenzione della corruzione che si identifica con il Direttore;</w:t>
      </w:r>
    </w:p>
    <w:p w:rsidR="008B30BA" w:rsidRPr="00524BE2" w:rsidRDefault="008B30BA" w:rsidP="00370B99">
      <w:pPr>
        <w:pStyle w:val="Corpotesto"/>
        <w:numPr>
          <w:ilvl w:val="0"/>
          <w:numId w:val="12"/>
        </w:numPr>
        <w:tabs>
          <w:tab w:val="left" w:pos="352"/>
        </w:tabs>
        <w:kinsoku w:val="0"/>
        <w:overflowPunct w:val="0"/>
        <w:ind w:left="338" w:firstLine="0"/>
        <w:jc w:val="both"/>
        <w:rPr>
          <w:rFonts w:asciiTheme="minorHAnsi" w:hAnsiTheme="minorHAnsi"/>
        </w:rPr>
      </w:pPr>
      <w:r w:rsidRPr="00524BE2">
        <w:rPr>
          <w:rFonts w:asciiTheme="minorHAnsi" w:hAnsiTheme="minorHAnsi"/>
        </w:rPr>
        <w:t>tutti i dipendenti dell’amministrazione;</w:t>
      </w:r>
    </w:p>
    <w:p w:rsidR="008B30BA" w:rsidRPr="00524BE2" w:rsidRDefault="008B30BA" w:rsidP="00370B99">
      <w:pPr>
        <w:pStyle w:val="Corpotesto"/>
        <w:numPr>
          <w:ilvl w:val="0"/>
          <w:numId w:val="12"/>
        </w:numPr>
        <w:tabs>
          <w:tab w:val="left" w:pos="352"/>
        </w:tabs>
        <w:kinsoku w:val="0"/>
        <w:overflowPunct w:val="0"/>
        <w:ind w:left="338" w:firstLine="0"/>
        <w:jc w:val="both"/>
        <w:rPr>
          <w:rFonts w:asciiTheme="minorHAnsi" w:hAnsiTheme="minorHAnsi"/>
        </w:rPr>
      </w:pPr>
      <w:r w:rsidRPr="00524BE2">
        <w:rPr>
          <w:rFonts w:asciiTheme="minorHAnsi" w:hAnsiTheme="minorHAnsi"/>
        </w:rPr>
        <w:t>i collaboratori a qualsiasi titolo dell’amministrazione.</w:t>
      </w:r>
    </w:p>
    <w:p w:rsidR="008B30BA" w:rsidRPr="00524BE2" w:rsidRDefault="008B30BA" w:rsidP="002817C9">
      <w:pPr>
        <w:pStyle w:val="Corpotesto"/>
        <w:kinsoku w:val="0"/>
        <w:overflowPunct w:val="0"/>
        <w:ind w:left="338" w:right="108"/>
        <w:jc w:val="both"/>
        <w:rPr>
          <w:rFonts w:asciiTheme="minorHAnsi" w:hAnsiTheme="minorHAnsi"/>
        </w:rPr>
      </w:pP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E’ onere e cura del Responsabile della prevenzione della corruzione definire le modalità e i tempi del raccordo con gli altri organi competenti nell’ambito del </w:t>
      </w:r>
      <w:r w:rsidR="00F3614D">
        <w:rPr>
          <w:rFonts w:asciiTheme="minorHAnsi" w:hAnsiTheme="minorHAnsi"/>
        </w:rPr>
        <w:t>PTPCT</w:t>
      </w:r>
      <w:r w:rsidRPr="00524BE2">
        <w:rPr>
          <w:rFonts w:asciiTheme="minorHAnsi" w:hAnsiTheme="minorHAnsi"/>
        </w:rPr>
        <w:t>.</w:t>
      </w:r>
    </w:p>
    <w:p w:rsidR="008B30BA" w:rsidRPr="00524BE2" w:rsidRDefault="008B30BA" w:rsidP="003B1315">
      <w:pPr>
        <w:pStyle w:val="Corpotesto"/>
        <w:kinsoku w:val="0"/>
        <w:overflowPunct w:val="0"/>
        <w:ind w:left="0"/>
        <w:jc w:val="both"/>
        <w:rPr>
          <w:rFonts w:asciiTheme="minorHAnsi" w:hAnsiTheme="minorHAnsi"/>
        </w:rPr>
      </w:pPr>
    </w:p>
    <w:p w:rsidR="008B30BA" w:rsidRPr="00524BE2" w:rsidRDefault="008B30BA" w:rsidP="00B72BFF">
      <w:pPr>
        <w:pStyle w:val="Titolo2"/>
        <w:rPr>
          <w:rFonts w:asciiTheme="minorHAnsi" w:hAnsiTheme="minorHAnsi"/>
          <w:b w:val="0"/>
          <w:bCs w:val="0"/>
        </w:rPr>
      </w:pPr>
      <w:bookmarkStart w:id="14" w:name="_Toc503976977"/>
      <w:r w:rsidRPr="00524BE2">
        <w:rPr>
          <w:rFonts w:asciiTheme="minorHAnsi" w:hAnsiTheme="minorHAnsi"/>
        </w:rPr>
        <w:t>a</w:t>
      </w:r>
      <w:r w:rsidRPr="006334E4">
        <w:rPr>
          <w:rFonts w:asciiTheme="minorHAnsi" w:hAnsiTheme="minorHAnsi"/>
        </w:rPr>
        <w:t xml:space="preserve"> </w:t>
      </w:r>
      <w:r w:rsidR="006626DD" w:rsidRPr="006334E4">
        <w:rPr>
          <w:rFonts w:asciiTheme="minorHAnsi" w:hAnsiTheme="minorHAnsi"/>
        </w:rPr>
        <w:t>–</w:t>
      </w:r>
      <w:r w:rsidRPr="006334E4">
        <w:rPr>
          <w:rFonts w:asciiTheme="minorHAnsi" w:hAnsiTheme="minorHAnsi"/>
        </w:rPr>
        <w:t xml:space="preserve"> </w:t>
      </w:r>
      <w:r w:rsidR="006626DD" w:rsidRPr="006334E4">
        <w:rPr>
          <w:rFonts w:asciiTheme="minorHAnsi" w:hAnsiTheme="minorHAnsi"/>
        </w:rPr>
        <w:t>Il Consiglio di Amministrazione (CdA)</w:t>
      </w:r>
      <w:bookmarkEnd w:id="14"/>
      <w:r w:rsidR="006626DD" w:rsidRPr="006334E4">
        <w:rPr>
          <w:rFonts w:asciiTheme="minorHAnsi" w:hAnsiTheme="minorHAnsi"/>
        </w:rPr>
        <w:t xml:space="preserve"> </w:t>
      </w:r>
    </w:p>
    <w:p w:rsidR="002817C9" w:rsidRPr="00524BE2" w:rsidRDefault="008B30BA" w:rsidP="003E6993">
      <w:pPr>
        <w:pStyle w:val="Corpotesto"/>
        <w:kinsoku w:val="0"/>
        <w:overflowPunct w:val="0"/>
        <w:ind w:left="0"/>
        <w:jc w:val="both"/>
        <w:rPr>
          <w:rFonts w:asciiTheme="minorHAnsi" w:hAnsiTheme="minorHAnsi"/>
        </w:rPr>
      </w:pPr>
      <w:r w:rsidRPr="00524BE2">
        <w:rPr>
          <w:rFonts w:asciiTheme="minorHAnsi" w:hAnsiTheme="minorHAnsi"/>
        </w:rPr>
        <w:t xml:space="preserve">Il </w:t>
      </w:r>
      <w:r w:rsidR="00B77CA6" w:rsidRPr="00524BE2">
        <w:rPr>
          <w:rFonts w:asciiTheme="minorHAnsi" w:hAnsiTheme="minorHAnsi"/>
        </w:rPr>
        <w:t>CdA</w:t>
      </w:r>
      <w:r w:rsidRPr="00524BE2">
        <w:rPr>
          <w:rFonts w:asciiTheme="minorHAnsi" w:hAnsiTheme="minorHAnsi"/>
        </w:rPr>
        <w:t xml:space="preserve">, quale </w:t>
      </w:r>
      <w:r w:rsidR="00B77CA6" w:rsidRPr="00524BE2">
        <w:rPr>
          <w:rFonts w:asciiTheme="minorHAnsi" w:hAnsiTheme="minorHAnsi"/>
        </w:rPr>
        <w:t xml:space="preserve">organo </w:t>
      </w:r>
      <w:r w:rsidRPr="00524BE2">
        <w:rPr>
          <w:rFonts w:asciiTheme="minorHAnsi" w:hAnsiTheme="minorHAnsi"/>
        </w:rPr>
        <w:t xml:space="preserve">di indirizzo politico dell’Azienda: </w:t>
      </w:r>
    </w:p>
    <w:p w:rsidR="002817C9" w:rsidRPr="00524BE2" w:rsidRDefault="008B30BA" w:rsidP="00370B99">
      <w:pPr>
        <w:pStyle w:val="Corpotesto"/>
        <w:numPr>
          <w:ilvl w:val="0"/>
          <w:numId w:val="18"/>
        </w:numPr>
        <w:kinsoku w:val="0"/>
        <w:overflowPunct w:val="0"/>
        <w:jc w:val="both"/>
        <w:rPr>
          <w:rFonts w:asciiTheme="minorHAnsi" w:hAnsiTheme="minorHAnsi"/>
        </w:rPr>
      </w:pPr>
      <w:r w:rsidRPr="00524BE2">
        <w:rPr>
          <w:rFonts w:asciiTheme="minorHAnsi" w:hAnsiTheme="minorHAnsi"/>
        </w:rPr>
        <w:lastRenderedPageBreak/>
        <w:t xml:space="preserve">designa il Responsabile della prevenzione della corruzione; </w:t>
      </w:r>
    </w:p>
    <w:p w:rsidR="002817C9" w:rsidRPr="00524BE2" w:rsidRDefault="008B30BA" w:rsidP="00370B99">
      <w:pPr>
        <w:pStyle w:val="Corpotesto"/>
        <w:numPr>
          <w:ilvl w:val="0"/>
          <w:numId w:val="18"/>
        </w:numPr>
        <w:kinsoku w:val="0"/>
        <w:overflowPunct w:val="0"/>
        <w:jc w:val="both"/>
        <w:rPr>
          <w:rFonts w:asciiTheme="minorHAnsi" w:hAnsiTheme="minorHAnsi"/>
        </w:rPr>
      </w:pPr>
      <w:r w:rsidRPr="00524BE2">
        <w:rPr>
          <w:rFonts w:asciiTheme="minorHAnsi" w:hAnsiTheme="minorHAnsi"/>
        </w:rPr>
        <w:t xml:space="preserve">adotta il </w:t>
      </w:r>
      <w:r w:rsidR="00F3614D">
        <w:rPr>
          <w:rFonts w:asciiTheme="minorHAnsi" w:hAnsiTheme="minorHAnsi"/>
        </w:rPr>
        <w:t>PTPCT</w:t>
      </w:r>
      <w:r w:rsidRPr="00524BE2">
        <w:rPr>
          <w:rFonts w:asciiTheme="minorHAnsi" w:hAnsiTheme="minorHAnsi"/>
        </w:rPr>
        <w:t xml:space="preserve"> e i suoi aggiornamenti e li comunica al Dipartimento della funzione pubblica; </w:t>
      </w:r>
    </w:p>
    <w:p w:rsidR="008B30BA" w:rsidRPr="00524BE2" w:rsidRDefault="008B30BA" w:rsidP="00370B99">
      <w:pPr>
        <w:pStyle w:val="Corpotesto"/>
        <w:numPr>
          <w:ilvl w:val="0"/>
          <w:numId w:val="18"/>
        </w:numPr>
        <w:kinsoku w:val="0"/>
        <w:overflowPunct w:val="0"/>
        <w:jc w:val="both"/>
        <w:rPr>
          <w:rFonts w:asciiTheme="minorHAnsi" w:hAnsiTheme="minorHAnsi"/>
        </w:rPr>
      </w:pPr>
      <w:r w:rsidRPr="00524BE2">
        <w:rPr>
          <w:rFonts w:asciiTheme="minorHAnsi" w:hAnsiTheme="minorHAnsi"/>
        </w:rPr>
        <w:t xml:space="preserve">adotta tutti gli atti di indirizzo di carattere generale, che siano direttamente o indirettamente finalizzati alla prevenzione della corruzione, quali – a mero titolo </w:t>
      </w:r>
      <w:r w:rsidRPr="00042297">
        <w:rPr>
          <w:rFonts w:asciiTheme="minorHAnsi" w:hAnsiTheme="minorHAnsi"/>
        </w:rPr>
        <w:t xml:space="preserve">esemplificativo – i criteri generali per il conferimento e l’autorizzazione allo svolgimento degli incarichi da parte dei dipendenti </w:t>
      </w:r>
      <w:r w:rsidRPr="00042297">
        <w:rPr>
          <w:rFonts w:asciiTheme="minorHAnsi" w:hAnsiTheme="minorHAnsi"/>
          <w:i/>
          <w:iCs/>
        </w:rPr>
        <w:t xml:space="preserve">ex </w:t>
      </w:r>
      <w:r w:rsidRPr="00042297">
        <w:rPr>
          <w:rFonts w:asciiTheme="minorHAnsi" w:hAnsiTheme="minorHAnsi"/>
        </w:rPr>
        <w:t>art. 53 del d.lgs. n. 165/2001.</w:t>
      </w:r>
    </w:p>
    <w:p w:rsidR="00782579" w:rsidRPr="00524BE2" w:rsidRDefault="00782579" w:rsidP="002817C9">
      <w:pPr>
        <w:pStyle w:val="Corpotesto"/>
        <w:kinsoku w:val="0"/>
        <w:overflowPunct w:val="0"/>
        <w:ind w:left="0"/>
        <w:jc w:val="both"/>
        <w:rPr>
          <w:rFonts w:asciiTheme="minorHAnsi" w:hAnsiTheme="minorHAnsi"/>
        </w:rPr>
      </w:pPr>
      <w:r w:rsidRPr="00524BE2">
        <w:rPr>
          <w:rFonts w:asciiTheme="minorHAnsi" w:hAnsiTheme="minorHAnsi"/>
        </w:rPr>
        <w:t xml:space="preserve">Con </w:t>
      </w:r>
      <w:r w:rsidR="00731E7C" w:rsidRPr="00524BE2">
        <w:rPr>
          <w:rFonts w:asciiTheme="minorHAnsi" w:hAnsiTheme="minorHAnsi"/>
        </w:rPr>
        <w:t>deliberazione,</w:t>
      </w:r>
      <w:r w:rsidR="00152F6B" w:rsidRPr="00524BE2">
        <w:rPr>
          <w:rFonts w:asciiTheme="minorHAnsi" w:hAnsiTheme="minorHAnsi"/>
        </w:rPr>
        <w:t xml:space="preserve"> n. 10 del 20 aprile 2015,</w:t>
      </w:r>
      <w:r w:rsidR="00731E7C" w:rsidRPr="00524BE2">
        <w:rPr>
          <w:rFonts w:asciiTheme="minorHAnsi" w:hAnsiTheme="minorHAnsi"/>
        </w:rPr>
        <w:t xml:space="preserve"> pubblicata sul sito www.merano.eu nella sezione “Amministrazione trasparente” i</w:t>
      </w:r>
      <w:r w:rsidRPr="00524BE2">
        <w:rPr>
          <w:rFonts w:asciiTheme="minorHAnsi" w:hAnsiTheme="minorHAnsi"/>
        </w:rPr>
        <w:t xml:space="preserve">l </w:t>
      </w:r>
      <w:r w:rsidR="00731E7C" w:rsidRPr="00524BE2">
        <w:rPr>
          <w:rFonts w:asciiTheme="minorHAnsi" w:hAnsiTheme="minorHAnsi"/>
        </w:rPr>
        <w:t>Consiglio di amministrazione, all’unanimità dei presenti,</w:t>
      </w:r>
      <w:r w:rsidRPr="00524BE2">
        <w:rPr>
          <w:rFonts w:asciiTheme="minorHAnsi" w:hAnsiTheme="minorHAnsi"/>
        </w:rPr>
        <w:t xml:space="preserve"> </w:t>
      </w:r>
      <w:r w:rsidR="00731E7C" w:rsidRPr="00524BE2">
        <w:rPr>
          <w:rFonts w:asciiTheme="minorHAnsi" w:hAnsiTheme="minorHAnsi"/>
        </w:rPr>
        <w:t>ha</w:t>
      </w:r>
      <w:r w:rsidRPr="00524BE2">
        <w:rPr>
          <w:rFonts w:asciiTheme="minorHAnsi" w:hAnsiTheme="minorHAnsi"/>
        </w:rPr>
        <w:t xml:space="preserve"> nominat</w:t>
      </w:r>
      <w:r w:rsidR="00152F6B" w:rsidRPr="00524BE2">
        <w:rPr>
          <w:rFonts w:asciiTheme="minorHAnsi" w:hAnsiTheme="minorHAnsi"/>
        </w:rPr>
        <w:t>o</w:t>
      </w:r>
      <w:r w:rsidRPr="00524BE2">
        <w:rPr>
          <w:rFonts w:asciiTheme="minorHAnsi" w:hAnsiTheme="minorHAnsi"/>
        </w:rPr>
        <w:t xml:space="preserve"> Responsabile della prevenzione della corruzione </w:t>
      </w:r>
      <w:r w:rsidR="00A41C09" w:rsidRPr="00524BE2">
        <w:rPr>
          <w:rFonts w:asciiTheme="minorHAnsi" w:hAnsiTheme="minorHAnsi"/>
        </w:rPr>
        <w:t>e Responsabile p</w:t>
      </w:r>
      <w:r w:rsidR="00A41C09">
        <w:rPr>
          <w:rFonts w:asciiTheme="minorHAnsi" w:hAnsiTheme="minorHAnsi"/>
        </w:rPr>
        <w:t>er la Trasparenza ed Integrità</w:t>
      </w:r>
      <w:r w:rsidR="00A41C09" w:rsidRPr="00524BE2">
        <w:rPr>
          <w:rFonts w:asciiTheme="minorHAnsi" w:hAnsiTheme="minorHAnsi"/>
        </w:rPr>
        <w:t xml:space="preserve"> </w:t>
      </w:r>
      <w:r w:rsidRPr="00524BE2">
        <w:rPr>
          <w:rFonts w:asciiTheme="minorHAnsi" w:hAnsiTheme="minorHAnsi"/>
        </w:rPr>
        <w:t>(RPC</w:t>
      </w:r>
      <w:r w:rsidR="00A41C09">
        <w:rPr>
          <w:rFonts w:asciiTheme="minorHAnsi" w:hAnsiTheme="minorHAnsi"/>
        </w:rPr>
        <w:t>T</w:t>
      </w:r>
      <w:r w:rsidRPr="00524BE2">
        <w:rPr>
          <w:rFonts w:asciiTheme="minorHAnsi" w:hAnsiTheme="minorHAnsi"/>
        </w:rPr>
        <w:t xml:space="preserve">) il Direttore </w:t>
      </w:r>
      <w:r w:rsidRPr="00C51D7D">
        <w:rPr>
          <w:rFonts w:asciiTheme="minorHAnsi" w:hAnsiTheme="minorHAnsi"/>
          <w:b/>
        </w:rPr>
        <w:t>dott.ssa Daniela Zadra</w:t>
      </w:r>
      <w:r w:rsidRPr="00524BE2">
        <w:rPr>
          <w:rFonts w:asciiTheme="minorHAnsi" w:hAnsiTheme="minorHAnsi"/>
        </w:rPr>
        <w:t xml:space="preserve">. </w:t>
      </w:r>
    </w:p>
    <w:p w:rsidR="008B30BA" w:rsidRPr="00524BE2" w:rsidRDefault="00782579" w:rsidP="00782579">
      <w:pPr>
        <w:pStyle w:val="Corpotesto"/>
        <w:kinsoku w:val="0"/>
        <w:overflowPunct w:val="0"/>
        <w:ind w:left="0"/>
        <w:jc w:val="both"/>
        <w:rPr>
          <w:rFonts w:asciiTheme="minorHAnsi" w:hAnsiTheme="minorHAnsi"/>
        </w:rPr>
      </w:pPr>
      <w:r w:rsidRPr="00524BE2">
        <w:rPr>
          <w:rFonts w:asciiTheme="minorHAnsi" w:hAnsiTheme="minorHAnsi"/>
        </w:rPr>
        <w:t xml:space="preserve">Le predetta nomina </w:t>
      </w:r>
      <w:r w:rsidRPr="003D6FD4">
        <w:rPr>
          <w:rFonts w:asciiTheme="minorHAnsi" w:hAnsiTheme="minorHAnsi"/>
        </w:rPr>
        <w:t xml:space="preserve">non </w:t>
      </w:r>
      <w:r w:rsidR="006626DD" w:rsidRPr="003D6FD4">
        <w:rPr>
          <w:rFonts w:asciiTheme="minorHAnsi" w:hAnsiTheme="minorHAnsi"/>
        </w:rPr>
        <w:t xml:space="preserve">ha </w:t>
      </w:r>
      <w:r w:rsidRPr="003D6FD4">
        <w:rPr>
          <w:rFonts w:asciiTheme="minorHAnsi" w:hAnsiTheme="minorHAnsi"/>
        </w:rPr>
        <w:t>comporta</w:t>
      </w:r>
      <w:r w:rsidR="006626DD" w:rsidRPr="003D6FD4">
        <w:rPr>
          <w:rFonts w:asciiTheme="minorHAnsi" w:hAnsiTheme="minorHAnsi"/>
        </w:rPr>
        <w:t>to né comporterà</w:t>
      </w:r>
      <w:r w:rsidRPr="003D6FD4">
        <w:rPr>
          <w:rFonts w:asciiTheme="minorHAnsi" w:hAnsiTheme="minorHAnsi"/>
        </w:rPr>
        <w:t xml:space="preserve"> </w:t>
      </w:r>
      <w:r w:rsidRPr="00524BE2">
        <w:rPr>
          <w:rFonts w:asciiTheme="minorHAnsi" w:hAnsiTheme="minorHAnsi"/>
        </w:rPr>
        <w:t xml:space="preserve">per l’ Azienda aggravio di spesa. </w:t>
      </w:r>
      <w:r w:rsidR="008B30BA" w:rsidRPr="00524BE2">
        <w:rPr>
          <w:rFonts w:asciiTheme="minorHAnsi" w:hAnsiTheme="minorHAnsi"/>
        </w:rPr>
        <w:t xml:space="preserve">La designazione del RPC </w:t>
      </w:r>
      <w:r w:rsidR="00181221" w:rsidRPr="00524BE2">
        <w:rPr>
          <w:rFonts w:asciiTheme="minorHAnsi" w:hAnsiTheme="minorHAnsi"/>
        </w:rPr>
        <w:t xml:space="preserve">è stata </w:t>
      </w:r>
      <w:r w:rsidR="008B30BA" w:rsidRPr="00524BE2">
        <w:rPr>
          <w:rFonts w:asciiTheme="minorHAnsi" w:hAnsiTheme="minorHAnsi"/>
        </w:rPr>
        <w:t>comunicata alla Autorità Nazionale Anticorruzione.</w:t>
      </w:r>
    </w:p>
    <w:p w:rsidR="008B30BA" w:rsidRPr="00524BE2" w:rsidRDefault="008B30BA" w:rsidP="003E6993">
      <w:pPr>
        <w:pStyle w:val="Corpotesto"/>
        <w:kinsoku w:val="0"/>
        <w:overflowPunct w:val="0"/>
        <w:ind w:left="0"/>
        <w:jc w:val="both"/>
        <w:rPr>
          <w:rFonts w:asciiTheme="minorHAnsi" w:hAnsiTheme="minorHAnsi"/>
        </w:rPr>
      </w:pPr>
      <w:r w:rsidRPr="00524BE2">
        <w:rPr>
          <w:rFonts w:asciiTheme="minorHAnsi" w:hAnsiTheme="minorHAnsi"/>
        </w:rPr>
        <w:t>L’incarico di Responsabile della prevenzione della corruzione non è remunerato ma rientra nei compensi relativi all’incarico di Direttore.</w:t>
      </w:r>
    </w:p>
    <w:p w:rsidR="008B30BA" w:rsidRPr="00524BE2" w:rsidRDefault="0017028A" w:rsidP="003E6993">
      <w:pPr>
        <w:pStyle w:val="Corpotesto"/>
        <w:kinsoku w:val="0"/>
        <w:overflowPunct w:val="0"/>
        <w:ind w:left="0"/>
        <w:jc w:val="both"/>
        <w:rPr>
          <w:rFonts w:asciiTheme="minorHAnsi" w:hAnsiTheme="minorHAnsi"/>
        </w:rPr>
      </w:pPr>
      <w:r w:rsidRPr="00524BE2">
        <w:rPr>
          <w:rFonts w:asciiTheme="minorHAnsi" w:hAnsiTheme="minorHAnsi"/>
        </w:rPr>
        <w:t>L'</w:t>
      </w:r>
      <w:r w:rsidR="00EC749E" w:rsidRPr="00524BE2">
        <w:rPr>
          <w:rFonts w:asciiTheme="minorHAnsi" w:hAnsiTheme="minorHAnsi"/>
        </w:rPr>
        <w:t>Azienda</w:t>
      </w:r>
      <w:r w:rsidR="008B30BA" w:rsidRPr="00524BE2">
        <w:rPr>
          <w:rFonts w:asciiTheme="minorHAnsi" w:hAnsiTheme="minorHAnsi"/>
        </w:rPr>
        <w:t xml:space="preserve"> assicura al Responsabile della prevenzione della corruzione lo svolgimento di adeguati percorsi formativi e di aggiornamento.</w:t>
      </w:r>
    </w:p>
    <w:p w:rsidR="008B30BA" w:rsidRPr="00524BE2" w:rsidRDefault="006626DD" w:rsidP="003E6993">
      <w:pPr>
        <w:pStyle w:val="Corpotesto"/>
        <w:kinsoku w:val="0"/>
        <w:overflowPunct w:val="0"/>
        <w:ind w:left="0"/>
        <w:jc w:val="both"/>
        <w:rPr>
          <w:rFonts w:asciiTheme="minorHAnsi" w:hAnsiTheme="minorHAnsi"/>
        </w:rPr>
      </w:pPr>
      <w:r w:rsidRPr="006334E4">
        <w:rPr>
          <w:rFonts w:asciiTheme="minorHAnsi" w:hAnsiTheme="minorHAnsi"/>
        </w:rPr>
        <w:t>A</w:t>
      </w:r>
      <w:r w:rsidR="008B30BA" w:rsidRPr="006334E4">
        <w:rPr>
          <w:rFonts w:asciiTheme="minorHAnsi" w:hAnsiTheme="minorHAnsi"/>
        </w:rPr>
        <w:t>ssicura</w:t>
      </w:r>
      <w:r w:rsidRPr="006334E4">
        <w:rPr>
          <w:rFonts w:asciiTheme="minorHAnsi" w:hAnsiTheme="minorHAnsi"/>
        </w:rPr>
        <w:t xml:space="preserve"> inoltre</w:t>
      </w:r>
      <w:r w:rsidR="008B30BA" w:rsidRPr="006334E4">
        <w:rPr>
          <w:rFonts w:asciiTheme="minorHAnsi" w:hAnsiTheme="minorHAnsi"/>
        </w:rPr>
        <w:t xml:space="preserve"> al Responsabile della prevenzione della corruzione, in considerazione del suo </w:t>
      </w:r>
      <w:r w:rsidR="008B30BA" w:rsidRPr="00524BE2">
        <w:rPr>
          <w:rFonts w:asciiTheme="minorHAnsi" w:hAnsiTheme="minorHAnsi"/>
        </w:rPr>
        <w:t>delicato compito organizzativo e di raccordo, un adeguato supporto, mediante la assegnazione di appropriate risorse umane, strumentali e finanziarie, nei limiti della disponibilità di bilancio.</w:t>
      </w:r>
    </w:p>
    <w:p w:rsidR="008B30BA" w:rsidRPr="00524BE2" w:rsidRDefault="008B30BA" w:rsidP="003E6993">
      <w:pPr>
        <w:pStyle w:val="Corpotesto"/>
        <w:kinsoku w:val="0"/>
        <w:overflowPunct w:val="0"/>
        <w:ind w:left="0"/>
        <w:jc w:val="both"/>
        <w:rPr>
          <w:rFonts w:asciiTheme="minorHAnsi" w:hAnsiTheme="minorHAnsi"/>
        </w:rPr>
      </w:pPr>
      <w:r w:rsidRPr="00524BE2">
        <w:rPr>
          <w:rFonts w:asciiTheme="minorHAnsi" w:hAnsiTheme="minorHAnsi"/>
        </w:rPr>
        <w:t>Considerata l’ampiezza e la delicatezza delle attribuzioni del Responsabile della prevenzione della corruzione, l’Ente valuta ogni misura che possa supportare lo svolgimento delle sue funzioni, assicurando autonomia e poteri di impulso.</w:t>
      </w:r>
    </w:p>
    <w:p w:rsidR="003E6993" w:rsidRPr="00524BE2" w:rsidRDefault="003E6993" w:rsidP="00B674B7">
      <w:pPr>
        <w:pStyle w:val="Corpotesto"/>
        <w:kinsoku w:val="0"/>
        <w:overflowPunct w:val="0"/>
        <w:ind w:left="0"/>
        <w:jc w:val="both"/>
        <w:rPr>
          <w:rFonts w:asciiTheme="minorHAnsi" w:hAnsiTheme="minorHAnsi"/>
        </w:rPr>
      </w:pPr>
    </w:p>
    <w:p w:rsidR="008B30BA" w:rsidRPr="00A41C09" w:rsidRDefault="00A41C09" w:rsidP="00A41C09">
      <w:pPr>
        <w:pStyle w:val="Titolo2"/>
        <w:rPr>
          <w:rFonts w:asciiTheme="minorHAnsi" w:hAnsiTheme="minorHAnsi"/>
          <w:b w:val="0"/>
          <w:bCs w:val="0"/>
        </w:rPr>
      </w:pPr>
      <w:bookmarkStart w:id="15" w:name="_Toc503976978"/>
      <w:r w:rsidRPr="00A41C09">
        <w:rPr>
          <w:rFonts w:asciiTheme="minorHAnsi" w:hAnsiTheme="minorHAnsi"/>
        </w:rPr>
        <w:t>b -</w:t>
      </w:r>
      <w:r w:rsidR="006626DD" w:rsidRPr="00A41C09">
        <w:rPr>
          <w:rFonts w:asciiTheme="minorHAnsi" w:hAnsiTheme="minorHAnsi"/>
        </w:rPr>
        <w:t xml:space="preserve"> I</w:t>
      </w:r>
      <w:r w:rsidR="008B30BA" w:rsidRPr="00A41C09">
        <w:rPr>
          <w:rFonts w:asciiTheme="minorHAnsi" w:hAnsiTheme="minorHAnsi"/>
        </w:rPr>
        <w:t>l Respon</w:t>
      </w:r>
      <w:r w:rsidR="00670A73">
        <w:rPr>
          <w:rFonts w:asciiTheme="minorHAnsi" w:hAnsiTheme="minorHAnsi"/>
        </w:rPr>
        <w:t>sabile della prevenzione della C</w:t>
      </w:r>
      <w:r w:rsidR="008B30BA" w:rsidRPr="00A41C09">
        <w:rPr>
          <w:rFonts w:asciiTheme="minorHAnsi" w:hAnsiTheme="minorHAnsi"/>
        </w:rPr>
        <w:t>orruzione</w:t>
      </w:r>
      <w:r w:rsidR="005D60AA" w:rsidRPr="00A41C09">
        <w:rPr>
          <w:rFonts w:asciiTheme="minorHAnsi" w:hAnsiTheme="minorHAnsi"/>
        </w:rPr>
        <w:t xml:space="preserve"> </w:t>
      </w:r>
      <w:r w:rsidR="00C51D7D" w:rsidRPr="00A41C09">
        <w:rPr>
          <w:rFonts w:asciiTheme="minorHAnsi" w:hAnsiTheme="minorHAnsi"/>
        </w:rPr>
        <w:t xml:space="preserve">e Trasparenza </w:t>
      </w:r>
      <w:r w:rsidR="005D60AA" w:rsidRPr="00A41C09">
        <w:rPr>
          <w:rFonts w:asciiTheme="minorHAnsi" w:hAnsiTheme="minorHAnsi"/>
        </w:rPr>
        <w:t>(RPC</w:t>
      </w:r>
      <w:r w:rsidR="00C51D7D" w:rsidRPr="00A41C09">
        <w:rPr>
          <w:rFonts w:asciiTheme="minorHAnsi" w:hAnsiTheme="minorHAnsi"/>
        </w:rPr>
        <w:t>T</w:t>
      </w:r>
      <w:r w:rsidR="005D60AA" w:rsidRPr="00A41C09">
        <w:rPr>
          <w:rFonts w:asciiTheme="minorHAnsi" w:hAnsiTheme="minorHAnsi"/>
        </w:rPr>
        <w:t>)</w:t>
      </w:r>
      <w:bookmarkEnd w:id="15"/>
    </w:p>
    <w:p w:rsidR="002817C9" w:rsidRPr="00524BE2" w:rsidRDefault="008B30BA" w:rsidP="008A081A">
      <w:pPr>
        <w:pStyle w:val="Corpotesto"/>
        <w:kinsoku w:val="0"/>
        <w:overflowPunct w:val="0"/>
        <w:ind w:left="0" w:right="-1"/>
        <w:jc w:val="both"/>
        <w:rPr>
          <w:rFonts w:asciiTheme="minorHAnsi" w:hAnsiTheme="minorHAnsi"/>
        </w:rPr>
      </w:pPr>
      <w:r w:rsidRPr="00524BE2">
        <w:rPr>
          <w:rFonts w:asciiTheme="minorHAnsi" w:hAnsiTheme="minorHAnsi"/>
        </w:rPr>
        <w:t xml:space="preserve">Il </w:t>
      </w:r>
      <w:r w:rsidR="00670A73">
        <w:rPr>
          <w:rFonts w:asciiTheme="minorHAnsi" w:hAnsiTheme="minorHAnsi"/>
        </w:rPr>
        <w:t xml:space="preserve">Direttore </w:t>
      </w:r>
      <w:r w:rsidR="00103611" w:rsidRPr="00524BE2">
        <w:rPr>
          <w:rFonts w:asciiTheme="minorHAnsi" w:hAnsiTheme="minorHAnsi"/>
        </w:rPr>
        <w:t>RPC</w:t>
      </w:r>
      <w:r w:rsidR="00C51D7D">
        <w:rPr>
          <w:rFonts w:asciiTheme="minorHAnsi" w:hAnsiTheme="minorHAnsi"/>
        </w:rPr>
        <w:t>T</w:t>
      </w:r>
      <w:r w:rsidRPr="00524BE2">
        <w:rPr>
          <w:rFonts w:asciiTheme="minorHAnsi" w:hAnsiTheme="minorHAnsi"/>
        </w:rPr>
        <w:t xml:space="preserve">: </w:t>
      </w:r>
    </w:p>
    <w:p w:rsidR="002817C9" w:rsidRPr="00524BE2" w:rsidRDefault="008B30BA" w:rsidP="002817C9">
      <w:pPr>
        <w:pStyle w:val="Corpotesto"/>
        <w:kinsoku w:val="0"/>
        <w:overflowPunct w:val="0"/>
        <w:ind w:left="708" w:right="-1"/>
        <w:jc w:val="both"/>
        <w:rPr>
          <w:rFonts w:asciiTheme="minorHAnsi" w:hAnsiTheme="minorHAnsi"/>
        </w:rPr>
      </w:pPr>
      <w:r w:rsidRPr="00524BE2">
        <w:rPr>
          <w:rFonts w:asciiTheme="minorHAnsi" w:hAnsiTheme="minorHAnsi"/>
          <w:i/>
          <w:iCs/>
        </w:rPr>
        <w:t xml:space="preserve">a) </w:t>
      </w:r>
      <w:r w:rsidRPr="00524BE2">
        <w:rPr>
          <w:rFonts w:asciiTheme="minorHAnsi" w:hAnsiTheme="minorHAnsi"/>
        </w:rPr>
        <w:t xml:space="preserve">elabora </w:t>
      </w:r>
      <w:r w:rsidR="0016531C" w:rsidRPr="00524BE2">
        <w:rPr>
          <w:rFonts w:asciiTheme="minorHAnsi" w:hAnsiTheme="minorHAnsi"/>
        </w:rPr>
        <w:t xml:space="preserve">il </w:t>
      </w:r>
      <w:r w:rsidRPr="00524BE2">
        <w:rPr>
          <w:rFonts w:asciiTheme="minorHAnsi" w:hAnsiTheme="minorHAnsi"/>
        </w:rPr>
        <w:t xml:space="preserve">piano della prevenzione della corruzione; </w:t>
      </w:r>
    </w:p>
    <w:p w:rsidR="002817C9" w:rsidRPr="00524BE2" w:rsidRDefault="008B30BA" w:rsidP="002817C9">
      <w:pPr>
        <w:pStyle w:val="Corpotesto"/>
        <w:kinsoku w:val="0"/>
        <w:overflowPunct w:val="0"/>
        <w:ind w:left="708" w:right="-1"/>
        <w:jc w:val="both"/>
        <w:rPr>
          <w:rFonts w:asciiTheme="minorHAnsi" w:hAnsiTheme="minorHAnsi"/>
        </w:rPr>
      </w:pPr>
      <w:r w:rsidRPr="00524BE2">
        <w:rPr>
          <w:rFonts w:asciiTheme="minorHAnsi" w:hAnsiTheme="minorHAnsi"/>
          <w:i/>
          <w:iCs/>
        </w:rPr>
        <w:t xml:space="preserve">b) </w:t>
      </w:r>
      <w:r w:rsidRPr="00524BE2">
        <w:rPr>
          <w:rFonts w:asciiTheme="minorHAnsi" w:hAnsiTheme="minorHAnsi"/>
        </w:rPr>
        <w:t xml:space="preserve">definisce procedure appropriate per selezionare e formare i dipendenti destinati ad operare in settori particolarmente esposti alla corruzione; </w:t>
      </w:r>
    </w:p>
    <w:p w:rsidR="002817C9" w:rsidRPr="00524BE2" w:rsidRDefault="008B30BA" w:rsidP="002817C9">
      <w:pPr>
        <w:pStyle w:val="Corpotesto"/>
        <w:kinsoku w:val="0"/>
        <w:overflowPunct w:val="0"/>
        <w:ind w:left="708" w:right="-1"/>
        <w:jc w:val="both"/>
        <w:rPr>
          <w:rFonts w:asciiTheme="minorHAnsi" w:hAnsiTheme="minorHAnsi"/>
        </w:rPr>
      </w:pPr>
      <w:r w:rsidRPr="00524BE2">
        <w:rPr>
          <w:rFonts w:asciiTheme="minorHAnsi" w:hAnsiTheme="minorHAnsi"/>
          <w:i/>
          <w:iCs/>
        </w:rPr>
        <w:t xml:space="preserve">c) </w:t>
      </w:r>
      <w:r w:rsidRPr="00524BE2">
        <w:rPr>
          <w:rFonts w:asciiTheme="minorHAnsi" w:hAnsiTheme="minorHAnsi"/>
        </w:rPr>
        <w:t xml:space="preserve">verifica l'efficace attuazione del piano e la sua idoneità; </w:t>
      </w:r>
    </w:p>
    <w:p w:rsidR="002817C9" w:rsidRPr="00524BE2" w:rsidRDefault="008B30BA" w:rsidP="002817C9">
      <w:pPr>
        <w:pStyle w:val="Corpotesto"/>
        <w:kinsoku w:val="0"/>
        <w:overflowPunct w:val="0"/>
        <w:ind w:left="708" w:right="-1"/>
        <w:jc w:val="both"/>
        <w:rPr>
          <w:rFonts w:asciiTheme="minorHAnsi" w:hAnsiTheme="minorHAnsi"/>
        </w:rPr>
      </w:pPr>
      <w:r w:rsidRPr="00524BE2">
        <w:rPr>
          <w:rFonts w:asciiTheme="minorHAnsi" w:hAnsiTheme="minorHAnsi"/>
          <w:i/>
          <w:iCs/>
        </w:rPr>
        <w:t xml:space="preserve">d) </w:t>
      </w:r>
      <w:r w:rsidRPr="00524BE2">
        <w:rPr>
          <w:rFonts w:asciiTheme="minorHAnsi" w:hAnsiTheme="minorHAnsi"/>
        </w:rPr>
        <w:t xml:space="preserve">propone modifiche al piano in caso di accertamento di significative violazioni o di mutamenti dell'organizzazione; </w:t>
      </w:r>
    </w:p>
    <w:p w:rsidR="002817C9" w:rsidRPr="00524BE2" w:rsidRDefault="008B30BA" w:rsidP="002817C9">
      <w:pPr>
        <w:pStyle w:val="Corpotesto"/>
        <w:kinsoku w:val="0"/>
        <w:overflowPunct w:val="0"/>
        <w:ind w:left="708" w:right="-1"/>
        <w:jc w:val="both"/>
        <w:rPr>
          <w:rFonts w:asciiTheme="minorHAnsi" w:hAnsiTheme="minorHAnsi"/>
        </w:rPr>
      </w:pPr>
      <w:r w:rsidRPr="00524BE2">
        <w:rPr>
          <w:rFonts w:asciiTheme="minorHAnsi" w:hAnsiTheme="minorHAnsi"/>
          <w:i/>
          <w:iCs/>
        </w:rPr>
        <w:t xml:space="preserve">e) </w:t>
      </w:r>
      <w:r w:rsidRPr="00524BE2">
        <w:rPr>
          <w:rFonts w:asciiTheme="minorHAnsi" w:hAnsiTheme="minorHAnsi"/>
        </w:rPr>
        <w:t xml:space="preserve">verifica, d'intesa con il dirigente competente e nei limiti di cui all’art. 13 del presente piano </w:t>
      </w:r>
      <w:r w:rsidR="0084460B" w:rsidRPr="00524BE2">
        <w:rPr>
          <w:rFonts w:asciiTheme="minorHAnsi" w:hAnsiTheme="minorHAnsi"/>
        </w:rPr>
        <w:t xml:space="preserve">la possibilità di una </w:t>
      </w:r>
      <w:r w:rsidRPr="00524BE2">
        <w:rPr>
          <w:rFonts w:asciiTheme="minorHAnsi" w:hAnsiTheme="minorHAnsi"/>
        </w:rPr>
        <w:t xml:space="preserve">effettiva rotazione degli incarichi negli uffici preposti allo svolgimento delle attività nel cui ambito è più elevato il rischio che siano commessi reati di corruzione; </w:t>
      </w:r>
    </w:p>
    <w:p w:rsidR="008B30BA" w:rsidRDefault="008B30BA" w:rsidP="002817C9">
      <w:pPr>
        <w:pStyle w:val="Corpotesto"/>
        <w:kinsoku w:val="0"/>
        <w:overflowPunct w:val="0"/>
        <w:ind w:left="708" w:right="-1"/>
        <w:jc w:val="both"/>
        <w:rPr>
          <w:rFonts w:asciiTheme="minorHAnsi" w:hAnsiTheme="minorHAnsi"/>
        </w:rPr>
      </w:pPr>
      <w:r w:rsidRPr="00524BE2">
        <w:rPr>
          <w:rFonts w:asciiTheme="minorHAnsi" w:hAnsiTheme="minorHAnsi"/>
          <w:i/>
          <w:iCs/>
        </w:rPr>
        <w:t xml:space="preserve">f) </w:t>
      </w:r>
      <w:r w:rsidRPr="00524BE2">
        <w:rPr>
          <w:rFonts w:asciiTheme="minorHAnsi" w:hAnsiTheme="minorHAnsi"/>
        </w:rPr>
        <w:t>individua il personale da inserire nei percorsi di formazione sui temi dell'</w:t>
      </w:r>
      <w:r w:rsidR="00C51D7D">
        <w:rPr>
          <w:rFonts w:asciiTheme="minorHAnsi" w:hAnsiTheme="minorHAnsi"/>
        </w:rPr>
        <w:t>etica pubblica e della legalità,</w:t>
      </w:r>
    </w:p>
    <w:p w:rsidR="00C51D7D" w:rsidRPr="00C51D7D" w:rsidRDefault="00C51D7D" w:rsidP="002817C9">
      <w:pPr>
        <w:pStyle w:val="Corpotesto"/>
        <w:kinsoku w:val="0"/>
        <w:overflowPunct w:val="0"/>
        <w:ind w:left="708" w:right="-1"/>
        <w:jc w:val="both"/>
        <w:rPr>
          <w:rFonts w:asciiTheme="minorHAnsi" w:hAnsiTheme="minorHAnsi"/>
        </w:rPr>
      </w:pPr>
      <w:r>
        <w:rPr>
          <w:rFonts w:asciiTheme="minorHAnsi" w:hAnsiTheme="minorHAnsi"/>
          <w:i/>
          <w:iCs/>
        </w:rPr>
        <w:t xml:space="preserve">g) </w:t>
      </w:r>
      <w:r>
        <w:rPr>
          <w:rFonts w:asciiTheme="minorHAnsi" w:hAnsiTheme="minorHAnsi"/>
          <w:iCs/>
        </w:rPr>
        <w:t xml:space="preserve">risponde della piena applicazione  delle norme sulla Trasparenza, sia attraverso le pubblicazioni sul sito “Amministrazione Trasparente” che </w:t>
      </w:r>
      <w:r w:rsidR="00A41C09">
        <w:rPr>
          <w:rFonts w:asciiTheme="minorHAnsi" w:hAnsiTheme="minorHAnsi"/>
          <w:iCs/>
        </w:rPr>
        <w:t>attraverso la cura degli istituti si Trasparenza “reattiva” (accesso agli atti e accesso generalizzato).</w:t>
      </w:r>
    </w:p>
    <w:p w:rsidR="008B30BA" w:rsidRPr="00524BE2" w:rsidRDefault="008B30BA" w:rsidP="008A081A">
      <w:pPr>
        <w:pStyle w:val="Corpotesto"/>
        <w:kinsoku w:val="0"/>
        <w:overflowPunct w:val="0"/>
        <w:ind w:left="0" w:right="-1"/>
        <w:jc w:val="both"/>
        <w:rPr>
          <w:rFonts w:asciiTheme="minorHAnsi" w:hAnsiTheme="minorHAnsi"/>
        </w:rPr>
      </w:pPr>
      <w:r w:rsidRPr="006334E4">
        <w:rPr>
          <w:rFonts w:asciiTheme="minorHAnsi" w:hAnsiTheme="minorHAnsi"/>
        </w:rPr>
        <w:t xml:space="preserve">Il </w:t>
      </w:r>
      <w:r w:rsidR="00A41C09">
        <w:rPr>
          <w:rFonts w:asciiTheme="minorHAnsi" w:hAnsiTheme="minorHAnsi"/>
        </w:rPr>
        <w:t>RPCT</w:t>
      </w:r>
      <w:r w:rsidRPr="006334E4">
        <w:rPr>
          <w:rFonts w:asciiTheme="minorHAnsi" w:hAnsiTheme="minorHAnsi"/>
        </w:rPr>
        <w:t xml:space="preserve">, entro il 15 dicembre di ogni anno, </w:t>
      </w:r>
      <w:r w:rsidR="006626DD" w:rsidRPr="006334E4">
        <w:rPr>
          <w:rFonts w:asciiTheme="minorHAnsi" w:hAnsiTheme="minorHAnsi"/>
        </w:rPr>
        <w:t xml:space="preserve">o nei diversi termini definiti da ANAC in proroga, </w:t>
      </w:r>
      <w:r w:rsidRPr="006334E4">
        <w:rPr>
          <w:rFonts w:asciiTheme="minorHAnsi" w:hAnsiTheme="minorHAnsi"/>
        </w:rPr>
        <w:t xml:space="preserve">pubblica </w:t>
      </w:r>
      <w:r w:rsidRPr="00042297">
        <w:rPr>
          <w:rFonts w:asciiTheme="minorHAnsi" w:hAnsiTheme="minorHAnsi"/>
        </w:rPr>
        <w:t xml:space="preserve">sul sito </w:t>
      </w:r>
      <w:r w:rsidRPr="00042297">
        <w:rPr>
          <w:rFonts w:asciiTheme="minorHAnsi" w:hAnsiTheme="minorHAnsi"/>
          <w:i/>
          <w:iCs/>
        </w:rPr>
        <w:t xml:space="preserve">web </w:t>
      </w:r>
      <w:r w:rsidRPr="00042297">
        <w:rPr>
          <w:rFonts w:asciiTheme="minorHAnsi" w:hAnsiTheme="minorHAnsi"/>
        </w:rPr>
        <w:t>dell'amministrazione una relazione recante i risultati dell'attività svolta.</w:t>
      </w:r>
      <w:r w:rsidRPr="00524BE2">
        <w:rPr>
          <w:rFonts w:asciiTheme="minorHAnsi" w:hAnsiTheme="minorHAnsi"/>
        </w:rPr>
        <w:t xml:space="preserve"> </w:t>
      </w:r>
    </w:p>
    <w:p w:rsidR="008B30BA" w:rsidRPr="00524BE2" w:rsidRDefault="008B30BA" w:rsidP="008A081A">
      <w:pPr>
        <w:pStyle w:val="Corpotesto"/>
        <w:kinsoku w:val="0"/>
        <w:overflowPunct w:val="0"/>
        <w:ind w:left="0" w:right="-1"/>
        <w:jc w:val="both"/>
        <w:rPr>
          <w:rFonts w:asciiTheme="minorHAnsi" w:hAnsiTheme="minorHAnsi"/>
        </w:rPr>
      </w:pPr>
      <w:r w:rsidRPr="00524BE2">
        <w:rPr>
          <w:rFonts w:asciiTheme="minorHAnsi" w:hAnsiTheme="minorHAnsi"/>
        </w:rPr>
        <w:t xml:space="preserve">Il </w:t>
      </w:r>
      <w:r w:rsidR="00A41C09">
        <w:rPr>
          <w:rFonts w:asciiTheme="minorHAnsi" w:hAnsiTheme="minorHAnsi"/>
        </w:rPr>
        <w:t>RPCT</w:t>
      </w:r>
      <w:r w:rsidRPr="00524BE2">
        <w:rPr>
          <w:rFonts w:asciiTheme="minorHAnsi" w:hAnsiTheme="minorHAnsi"/>
        </w:rPr>
        <w:t>, nel caso in cui, nello svolgimento della sua attività, riscontri dei fatti che possono presentare una rilevanza disciplinare deve avvia</w:t>
      </w:r>
      <w:r w:rsidR="00881E82" w:rsidRPr="00524BE2">
        <w:rPr>
          <w:rFonts w:asciiTheme="minorHAnsi" w:hAnsiTheme="minorHAnsi"/>
        </w:rPr>
        <w:t>re</w:t>
      </w:r>
      <w:r w:rsidRPr="00524BE2">
        <w:rPr>
          <w:rFonts w:asciiTheme="minorHAnsi" w:hAnsiTheme="minorHAnsi"/>
        </w:rPr>
        <w:t xml:space="preserve"> con tempestività l'azione disciplinare.</w:t>
      </w:r>
      <w:r w:rsidR="00731E7C" w:rsidRPr="00524BE2">
        <w:rPr>
          <w:rFonts w:asciiTheme="minorHAnsi" w:hAnsiTheme="minorHAnsi"/>
        </w:rPr>
        <w:t xml:space="preserve"> </w:t>
      </w:r>
      <w:r w:rsidRPr="00524BE2">
        <w:rPr>
          <w:rFonts w:asciiTheme="minorHAnsi" w:hAnsiTheme="minorHAnsi"/>
        </w:rPr>
        <w:t xml:space="preserve">Nel caso riscontri dei fatti suscettibili di dar luogo a responsabilità amministrativa deve presentare </w:t>
      </w:r>
      <w:r w:rsidRPr="00524BE2">
        <w:rPr>
          <w:rFonts w:asciiTheme="minorHAnsi" w:hAnsiTheme="minorHAnsi"/>
        </w:rPr>
        <w:lastRenderedPageBreak/>
        <w:t>tempestiva denuncia alla competente Procura della Corte dei Conti per le eventuali iniziative in ordine all'accertamento del danno erariale.</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In ipotesi riscontri dei fatti che rappresentano notizia di reato deve presentare denuncia alla competente Procura della Repubblica e deve darne tempestiva informazione all'Autorità Nazionale Anticorruzione.</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Ai sensi dell’art. 15 del D. Lgs. 8 aprile 2013, n. 39, il Responsabile del piano anticorruzione, cura, anche attraverso le disposizioni del piano anticorruzione, che nell'</w:t>
      </w:r>
      <w:r w:rsidR="00E030CD" w:rsidRPr="00524BE2">
        <w:rPr>
          <w:rFonts w:asciiTheme="minorHAnsi" w:hAnsiTheme="minorHAnsi"/>
        </w:rPr>
        <w:t>Azienda</w:t>
      </w:r>
      <w:r w:rsidRPr="00524BE2">
        <w:rPr>
          <w:rFonts w:asciiTheme="minorHAnsi" w:hAnsiTheme="minorHAnsi"/>
        </w:rPr>
        <w:t xml:space="preserve"> siano rispettate le disposizioni del decreto medesimo sulla inconferibilità e incompatibilità degli incarichi.</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Ai sensi dell’art. 15 del D.P.R. 16 aprile 2013, n. 62, il Responsabile della prevenzione della </w:t>
      </w:r>
      <w:r w:rsidRPr="006334E4">
        <w:rPr>
          <w:rFonts w:asciiTheme="minorHAnsi" w:hAnsiTheme="minorHAnsi"/>
        </w:rPr>
        <w:t>corruzione cura la diffusione della conoscenza dei codici di com</w:t>
      </w:r>
      <w:r w:rsidR="00E030CD" w:rsidRPr="006334E4">
        <w:rPr>
          <w:rFonts w:asciiTheme="minorHAnsi" w:hAnsiTheme="minorHAnsi"/>
        </w:rPr>
        <w:t>portamento nell'amministrazione</w:t>
      </w:r>
      <w:r w:rsidRPr="00524BE2">
        <w:rPr>
          <w:rFonts w:asciiTheme="minorHAnsi" w:hAnsiTheme="minorHAnsi"/>
        </w:rPr>
        <w:t xml:space="preserve">. I compiti attribuiti al Responsabile della prevenzione della corruzione non sono delegabili, se non in caso di straordinarie e motivate necessità, riconducibili a situazioni eccezionali, mantenendosi comunque ferma nel delegante la responsabilità non solo </w:t>
      </w:r>
      <w:r w:rsidRPr="00524BE2">
        <w:rPr>
          <w:rFonts w:asciiTheme="minorHAnsi" w:hAnsiTheme="minorHAnsi"/>
          <w:i/>
          <w:iCs/>
        </w:rPr>
        <w:t xml:space="preserve">in vigilando </w:t>
      </w:r>
      <w:r w:rsidRPr="00524BE2">
        <w:rPr>
          <w:rFonts w:asciiTheme="minorHAnsi" w:hAnsiTheme="minorHAnsi"/>
        </w:rPr>
        <w:t xml:space="preserve">ma anche </w:t>
      </w:r>
      <w:r w:rsidRPr="00524BE2">
        <w:rPr>
          <w:rFonts w:asciiTheme="minorHAnsi" w:hAnsiTheme="minorHAnsi"/>
          <w:i/>
          <w:iCs/>
        </w:rPr>
        <w:t>in eligendo</w:t>
      </w:r>
      <w:r w:rsidRPr="00524BE2">
        <w:rPr>
          <w:rFonts w:asciiTheme="minorHAnsi" w:hAnsiTheme="minorHAnsi"/>
        </w:rPr>
        <w:t>.</w:t>
      </w:r>
    </w:p>
    <w:p w:rsidR="008B30BA"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L’imputazione della responsabilità per il verificarsi di fenomeni corruttivi in capo al Responsabile della prevenzione della corruzione non esclude che tutti i dipendenti delle strutture aziendali coinvolte nell’attività amministrativa mantengano, ciascuno, il personale livello di responsabilità in relazione ai compiti effettivamente svolti. Al fine di realizzare la prevenzione, l’attività del </w:t>
      </w:r>
      <w:r w:rsidR="00A41C09">
        <w:rPr>
          <w:rFonts w:asciiTheme="minorHAnsi" w:hAnsiTheme="minorHAnsi"/>
        </w:rPr>
        <w:t>RPCT</w:t>
      </w:r>
      <w:r w:rsidRPr="00524BE2">
        <w:rPr>
          <w:rFonts w:asciiTheme="minorHAnsi" w:hAnsiTheme="minorHAnsi"/>
        </w:rPr>
        <w:t xml:space="preserve"> deve essere strettamente collegata e coordinata con quella di tutti i soggetti presenti nell’organizzazione.</w:t>
      </w:r>
    </w:p>
    <w:p w:rsidR="006626DD" w:rsidRPr="006334E4" w:rsidRDefault="006626DD" w:rsidP="003B1315">
      <w:pPr>
        <w:pStyle w:val="Corpotesto"/>
        <w:kinsoku w:val="0"/>
        <w:overflowPunct w:val="0"/>
        <w:ind w:left="0"/>
        <w:jc w:val="both"/>
        <w:rPr>
          <w:rFonts w:asciiTheme="minorHAnsi" w:hAnsiTheme="minorHAnsi"/>
        </w:rPr>
      </w:pPr>
      <w:r w:rsidRPr="006334E4">
        <w:rPr>
          <w:rFonts w:asciiTheme="minorHAnsi" w:hAnsiTheme="minorHAnsi"/>
        </w:rPr>
        <w:t xml:space="preserve">Ai sensi del D.M. del ministro degli Interni del 25 settembre 2015, il </w:t>
      </w:r>
      <w:r w:rsidR="00A41C09">
        <w:rPr>
          <w:rFonts w:asciiTheme="minorHAnsi" w:hAnsiTheme="minorHAnsi"/>
        </w:rPr>
        <w:t>RPCT</w:t>
      </w:r>
      <w:r w:rsidRPr="006334E4">
        <w:rPr>
          <w:rFonts w:asciiTheme="minorHAnsi" w:hAnsiTheme="minorHAnsi"/>
        </w:rPr>
        <w:t xml:space="preserve"> cura la formazione dei propri collaboratori in materia di antiriciclaggio, assicurando la tempestiva segnalazione</w:t>
      </w:r>
      <w:r w:rsidR="00185FEB" w:rsidRPr="006334E4">
        <w:rPr>
          <w:rFonts w:asciiTheme="minorHAnsi" w:hAnsiTheme="minorHAnsi"/>
        </w:rPr>
        <w:t xml:space="preserve"> allo UIF della Banca d’Italia</w:t>
      </w:r>
      <w:r w:rsidRPr="006334E4">
        <w:rPr>
          <w:rFonts w:asciiTheme="minorHAnsi" w:hAnsiTheme="minorHAnsi"/>
        </w:rPr>
        <w:t xml:space="preserve">, anche in forma </w:t>
      </w:r>
      <w:r w:rsidR="00185FEB" w:rsidRPr="006334E4">
        <w:rPr>
          <w:rFonts w:asciiTheme="minorHAnsi" w:hAnsiTheme="minorHAnsi"/>
        </w:rPr>
        <w:t xml:space="preserve">di </w:t>
      </w:r>
      <w:r w:rsidRPr="006334E4">
        <w:rPr>
          <w:rFonts w:asciiTheme="minorHAnsi" w:hAnsiTheme="minorHAnsi"/>
        </w:rPr>
        <w:t>tutela</w:t>
      </w:r>
      <w:r w:rsidR="00185FEB" w:rsidRPr="006334E4">
        <w:rPr>
          <w:rFonts w:asciiTheme="minorHAnsi" w:hAnsiTheme="minorHAnsi"/>
        </w:rPr>
        <w:t xml:space="preserve"> del denunciante (garanzia dell’anonimato), delle anomalie rilevate negli operatori esterni con i quali l’Azienda si trovasse a collaborare.</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Nel caso in cui nei confronti del </w:t>
      </w:r>
      <w:r w:rsidR="00E030CD" w:rsidRPr="00524BE2">
        <w:rPr>
          <w:rFonts w:asciiTheme="minorHAnsi" w:hAnsiTheme="minorHAnsi"/>
        </w:rPr>
        <w:t>Direttore</w:t>
      </w:r>
      <w:r w:rsidR="002817C9" w:rsidRPr="00524BE2">
        <w:rPr>
          <w:rFonts w:asciiTheme="minorHAnsi" w:hAnsiTheme="minorHAnsi"/>
        </w:rPr>
        <w:t xml:space="preserve">, </w:t>
      </w:r>
      <w:r w:rsidRPr="00524BE2">
        <w:rPr>
          <w:rFonts w:asciiTheme="minorHAnsi" w:hAnsiTheme="minorHAnsi"/>
        </w:rPr>
        <w:t>Responsabile della prevenzione della corruzione</w:t>
      </w:r>
      <w:r w:rsidR="002817C9" w:rsidRPr="00524BE2">
        <w:rPr>
          <w:rFonts w:asciiTheme="minorHAnsi" w:hAnsiTheme="minorHAnsi"/>
        </w:rPr>
        <w:t>,</w:t>
      </w:r>
      <w:r w:rsidRPr="00524BE2">
        <w:rPr>
          <w:rFonts w:asciiTheme="minorHAnsi" w:hAnsiTheme="minorHAnsi"/>
        </w:rPr>
        <w:t xml:space="preserve"> siano avviati procedimenti disciplinari o penali</w:t>
      </w:r>
      <w:r w:rsidR="00E030CD" w:rsidRPr="00524BE2">
        <w:rPr>
          <w:rFonts w:asciiTheme="minorHAnsi" w:hAnsiTheme="minorHAnsi"/>
        </w:rPr>
        <w:t>,</w:t>
      </w:r>
      <w:r w:rsidRPr="00524BE2">
        <w:rPr>
          <w:rFonts w:asciiTheme="minorHAnsi" w:hAnsiTheme="minorHAnsi"/>
        </w:rPr>
        <w:t xml:space="preserve"> si procede all’applicazione dell’obbligo di rotazione ed alla conseguente revoca dell’incarico.</w:t>
      </w:r>
    </w:p>
    <w:p w:rsidR="008B30BA" w:rsidRPr="00524BE2" w:rsidRDefault="008B30BA" w:rsidP="008A081A">
      <w:pPr>
        <w:pStyle w:val="Corpotesto"/>
        <w:kinsoku w:val="0"/>
        <w:overflowPunct w:val="0"/>
        <w:spacing w:after="120"/>
        <w:ind w:left="0"/>
        <w:jc w:val="both"/>
        <w:rPr>
          <w:rFonts w:asciiTheme="minorHAnsi" w:hAnsiTheme="minorHAnsi"/>
        </w:rPr>
      </w:pPr>
      <w:r w:rsidRPr="00524BE2">
        <w:rPr>
          <w:rFonts w:asciiTheme="minorHAnsi" w:hAnsiTheme="minorHAnsi"/>
        </w:rPr>
        <w:t xml:space="preserve">In caso di commissione, all'interno dell'amministrazione, di un reato di corruzione accertato con sentenza passata in giudicato, il </w:t>
      </w:r>
      <w:r w:rsidR="00A41C09">
        <w:rPr>
          <w:rFonts w:asciiTheme="minorHAnsi" w:hAnsiTheme="minorHAnsi"/>
        </w:rPr>
        <w:t>RPCT</w:t>
      </w:r>
      <w:r w:rsidRPr="00524BE2">
        <w:rPr>
          <w:rFonts w:asciiTheme="minorHAnsi" w:hAnsiTheme="minorHAnsi"/>
        </w:rPr>
        <w:t xml:space="preserve"> risponde sul piano disciplinare, oltre che per il danno erariale e all'immagine della pubblica amministrazione, salvo che provi tutte le seguenti circostanze:</w:t>
      </w:r>
    </w:p>
    <w:p w:rsidR="008B30BA" w:rsidRPr="00524BE2" w:rsidRDefault="008B30BA" w:rsidP="00370B99">
      <w:pPr>
        <w:pStyle w:val="Corpotesto"/>
        <w:numPr>
          <w:ilvl w:val="0"/>
          <w:numId w:val="11"/>
        </w:numPr>
        <w:tabs>
          <w:tab w:val="left" w:pos="284"/>
        </w:tabs>
        <w:kinsoku w:val="0"/>
        <w:overflowPunct w:val="0"/>
        <w:ind w:left="0" w:firstLine="0"/>
        <w:jc w:val="both"/>
        <w:rPr>
          <w:rFonts w:asciiTheme="minorHAnsi" w:hAnsiTheme="minorHAnsi"/>
        </w:rPr>
      </w:pPr>
      <w:r w:rsidRPr="00524BE2">
        <w:rPr>
          <w:rFonts w:asciiTheme="minorHAnsi" w:hAnsiTheme="minorHAnsi"/>
        </w:rPr>
        <w:t>di avere predisposto, prima della commissione del fatto, il piano di cui all’art. 1 comma 5 della legge n. 190/2012 e di aver osservato le prescrizioni di cui all’art. 1 commi 9 e 10 della stessa legge;</w:t>
      </w:r>
    </w:p>
    <w:p w:rsidR="008B30BA" w:rsidRPr="00524BE2" w:rsidRDefault="008B30BA" w:rsidP="00370B99">
      <w:pPr>
        <w:pStyle w:val="Corpotesto"/>
        <w:numPr>
          <w:ilvl w:val="0"/>
          <w:numId w:val="11"/>
        </w:numPr>
        <w:tabs>
          <w:tab w:val="left" w:pos="284"/>
          <w:tab w:val="left" w:pos="369"/>
        </w:tabs>
        <w:kinsoku w:val="0"/>
        <w:overflowPunct w:val="0"/>
        <w:spacing w:after="120"/>
        <w:ind w:left="0" w:firstLine="0"/>
        <w:jc w:val="both"/>
        <w:rPr>
          <w:rFonts w:asciiTheme="minorHAnsi" w:hAnsiTheme="minorHAnsi"/>
        </w:rPr>
      </w:pPr>
      <w:r w:rsidRPr="00524BE2">
        <w:rPr>
          <w:rFonts w:asciiTheme="minorHAnsi" w:hAnsiTheme="minorHAnsi"/>
        </w:rPr>
        <w:t>di aver vigilato sul funzionamento e sull'osservanza del piano.</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In </w:t>
      </w:r>
      <w:r w:rsidR="002817C9" w:rsidRPr="00524BE2">
        <w:rPr>
          <w:rFonts w:asciiTheme="minorHAnsi" w:hAnsiTheme="minorHAnsi"/>
        </w:rPr>
        <w:t>assenza di tali prove</w:t>
      </w:r>
      <w:r w:rsidRPr="00524BE2">
        <w:rPr>
          <w:rFonts w:asciiTheme="minorHAnsi" w:hAnsiTheme="minorHAnsi"/>
        </w:rPr>
        <w:t>, la sanzione disciplinare a carico del Responsabile della prevenzione della corruzione non può essere inferiore alla sospensione dal servizio con privazione della retribuzione da un minimo di un mese ad un massimo di sei mesi.</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In caso di ripetute violazioni delle misure di prevenzione previste dal piano, il Responsabile della prevenzione della corruzione risponde per omesso controllo, sul piano disciplinare.</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 </w:t>
      </w:r>
    </w:p>
    <w:p w:rsidR="008B30BA" w:rsidRPr="00524BE2" w:rsidRDefault="008B30BA" w:rsidP="003B1315">
      <w:pPr>
        <w:kinsoku w:val="0"/>
        <w:overflowPunct w:val="0"/>
        <w:jc w:val="both"/>
        <w:rPr>
          <w:rFonts w:asciiTheme="minorHAnsi" w:hAnsiTheme="minorHAnsi"/>
        </w:rPr>
      </w:pPr>
    </w:p>
    <w:p w:rsidR="008B30BA" w:rsidRPr="006334E4" w:rsidRDefault="00185FEB" w:rsidP="00B72BFF">
      <w:pPr>
        <w:pStyle w:val="Titolo2"/>
        <w:rPr>
          <w:rFonts w:asciiTheme="minorHAnsi" w:hAnsiTheme="minorHAnsi"/>
        </w:rPr>
      </w:pPr>
      <w:bookmarkStart w:id="16" w:name="_Toc503976979"/>
      <w:r w:rsidRPr="006334E4">
        <w:rPr>
          <w:rFonts w:asciiTheme="minorHAnsi" w:hAnsiTheme="minorHAnsi"/>
        </w:rPr>
        <w:t>c</w:t>
      </w:r>
      <w:r w:rsidR="008B30BA" w:rsidRPr="006334E4">
        <w:rPr>
          <w:rFonts w:asciiTheme="minorHAnsi" w:hAnsiTheme="minorHAnsi"/>
        </w:rPr>
        <w:t xml:space="preserve"> ­ I dipendenti dell’Azienda</w:t>
      </w:r>
      <w:bookmarkEnd w:id="16"/>
    </w:p>
    <w:p w:rsidR="00097BA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Tutti i dipendenti dell’Azienda</w:t>
      </w:r>
      <w:r w:rsidR="00097BAA" w:rsidRPr="00524BE2">
        <w:rPr>
          <w:rFonts w:asciiTheme="minorHAnsi" w:hAnsiTheme="minorHAnsi"/>
        </w:rPr>
        <w:t>, sia in ruolo che a tempo determinato, nonché il personale in comando presso l’Azienda:</w:t>
      </w:r>
    </w:p>
    <w:p w:rsidR="00097BAA" w:rsidRPr="00524BE2" w:rsidRDefault="008B30BA"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t xml:space="preserve">partecipano al processo di gestione del rischio, </w:t>
      </w:r>
    </w:p>
    <w:p w:rsidR="00097BAA" w:rsidRPr="00524BE2" w:rsidRDefault="008B30BA"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t xml:space="preserve">osservano le misure contenute nel </w:t>
      </w:r>
      <w:r w:rsidR="00670A73">
        <w:rPr>
          <w:rFonts w:asciiTheme="minorHAnsi" w:hAnsiTheme="minorHAnsi"/>
        </w:rPr>
        <w:t>PTPCT</w:t>
      </w:r>
      <w:r w:rsidRPr="00524BE2">
        <w:rPr>
          <w:rFonts w:asciiTheme="minorHAnsi" w:hAnsiTheme="minorHAnsi"/>
        </w:rPr>
        <w:t xml:space="preserve">, </w:t>
      </w:r>
    </w:p>
    <w:p w:rsidR="00097BAA" w:rsidRPr="00524BE2" w:rsidRDefault="008B30BA"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t xml:space="preserve">segnalano le situazioni di illecito al proprio </w:t>
      </w:r>
      <w:r w:rsidR="00E030CD" w:rsidRPr="00524BE2">
        <w:rPr>
          <w:rFonts w:asciiTheme="minorHAnsi" w:hAnsiTheme="minorHAnsi"/>
        </w:rPr>
        <w:t>responsabile</w:t>
      </w:r>
      <w:r w:rsidRPr="00524BE2">
        <w:rPr>
          <w:rFonts w:asciiTheme="minorHAnsi" w:hAnsiTheme="minorHAnsi"/>
        </w:rPr>
        <w:t xml:space="preserve"> o all</w:t>
      </w:r>
      <w:r w:rsidR="00881E82" w:rsidRPr="00524BE2">
        <w:rPr>
          <w:rFonts w:asciiTheme="minorHAnsi" w:hAnsiTheme="minorHAnsi"/>
        </w:rPr>
        <w:t>a Direzione</w:t>
      </w:r>
      <w:r w:rsidR="00302D88" w:rsidRPr="00524BE2">
        <w:rPr>
          <w:rFonts w:asciiTheme="minorHAnsi" w:hAnsiTheme="minorHAnsi"/>
        </w:rPr>
        <w:t xml:space="preserve">, </w:t>
      </w:r>
    </w:p>
    <w:p w:rsidR="008B30BA" w:rsidRPr="00524BE2" w:rsidRDefault="00302D88"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lastRenderedPageBreak/>
        <w:t>dichiarano tempestivamente</w:t>
      </w:r>
      <w:r w:rsidR="008B30BA" w:rsidRPr="00524BE2">
        <w:rPr>
          <w:rFonts w:asciiTheme="minorHAnsi" w:hAnsiTheme="minorHAnsi"/>
        </w:rPr>
        <w:t xml:space="preserve"> casi di p</w:t>
      </w:r>
      <w:r w:rsidR="00097BAA" w:rsidRPr="00524BE2">
        <w:rPr>
          <w:rFonts w:asciiTheme="minorHAnsi" w:hAnsiTheme="minorHAnsi"/>
        </w:rPr>
        <w:t>ersonale conflitto di interessi,</w:t>
      </w:r>
    </w:p>
    <w:p w:rsidR="00097BAA" w:rsidRPr="00524BE2" w:rsidRDefault="008B30BA"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t>rispettano le misure necessarie alla prevenzione degli</w:t>
      </w:r>
      <w:r w:rsidR="00097BAA" w:rsidRPr="00524BE2">
        <w:rPr>
          <w:rFonts w:asciiTheme="minorHAnsi" w:hAnsiTheme="minorHAnsi"/>
        </w:rPr>
        <w:t xml:space="preserve"> illeciti nell'amministrazione,</w:t>
      </w:r>
    </w:p>
    <w:p w:rsidR="00097BAA" w:rsidRPr="00524BE2" w:rsidRDefault="008B30BA"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t xml:space="preserve">rispettano le prescrizioni contenute nel piano per la prevenzione della corruzione, </w:t>
      </w:r>
    </w:p>
    <w:p w:rsidR="00097BAA" w:rsidRPr="00524BE2" w:rsidRDefault="008B30BA"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t>prestano la loro collaborazione al Responsabile del</w:t>
      </w:r>
      <w:r w:rsidR="00097BAA" w:rsidRPr="00524BE2">
        <w:rPr>
          <w:rFonts w:asciiTheme="minorHAnsi" w:hAnsiTheme="minorHAnsi"/>
        </w:rPr>
        <w:t>la prevenzione della corruzione</w:t>
      </w:r>
      <w:r w:rsidRPr="00524BE2">
        <w:rPr>
          <w:rFonts w:asciiTheme="minorHAnsi" w:hAnsiTheme="minorHAnsi"/>
        </w:rPr>
        <w:t xml:space="preserve">, </w:t>
      </w:r>
    </w:p>
    <w:p w:rsidR="008B30BA" w:rsidRPr="00524BE2" w:rsidRDefault="008B30BA" w:rsidP="00370B99">
      <w:pPr>
        <w:pStyle w:val="Corpotesto"/>
        <w:numPr>
          <w:ilvl w:val="0"/>
          <w:numId w:val="15"/>
        </w:numPr>
        <w:kinsoku w:val="0"/>
        <w:overflowPunct w:val="0"/>
        <w:jc w:val="both"/>
        <w:rPr>
          <w:rFonts w:asciiTheme="minorHAnsi" w:hAnsiTheme="minorHAnsi"/>
        </w:rPr>
      </w:pPr>
      <w:r w:rsidRPr="00524BE2">
        <w:rPr>
          <w:rFonts w:asciiTheme="minorHAnsi" w:hAnsiTheme="minorHAnsi"/>
        </w:rPr>
        <w:t>fermo restando l'obbligo di denuncia all'autorità giudiziaria, segnalano al proprio superiore gerarchico eventuali situazioni di illecito nell'amministrazione di cui siano venuti a conoscenza.</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La violazione delle misure di prevenzione previste dal piano costituisce illecito disciplinare (art. 1, comma 14, l. n. 190/2012).</w:t>
      </w:r>
    </w:p>
    <w:p w:rsidR="001A23EF" w:rsidRPr="00524BE2" w:rsidRDefault="00860042" w:rsidP="003B1315">
      <w:pPr>
        <w:pStyle w:val="Corpotesto"/>
        <w:kinsoku w:val="0"/>
        <w:overflowPunct w:val="0"/>
        <w:ind w:left="0"/>
        <w:jc w:val="both"/>
        <w:rPr>
          <w:rFonts w:asciiTheme="minorHAnsi" w:hAnsiTheme="minorHAnsi"/>
        </w:rPr>
      </w:pPr>
      <w:r w:rsidRPr="00524BE2">
        <w:rPr>
          <w:rFonts w:asciiTheme="minorHAnsi" w:hAnsiTheme="minorHAnsi"/>
        </w:rPr>
        <w:t xml:space="preserve"> </w:t>
      </w:r>
    </w:p>
    <w:p w:rsidR="008B30BA" w:rsidRPr="006334E4" w:rsidRDefault="00185FEB" w:rsidP="00B72BFF">
      <w:pPr>
        <w:pStyle w:val="Titolo2"/>
        <w:rPr>
          <w:rFonts w:asciiTheme="minorHAnsi" w:hAnsiTheme="minorHAnsi"/>
        </w:rPr>
      </w:pPr>
      <w:bookmarkStart w:id="17" w:name="_Toc503976980"/>
      <w:r w:rsidRPr="006334E4">
        <w:rPr>
          <w:rFonts w:asciiTheme="minorHAnsi" w:hAnsiTheme="minorHAnsi"/>
        </w:rPr>
        <w:t>d</w:t>
      </w:r>
      <w:r w:rsidR="008B30BA" w:rsidRPr="006334E4">
        <w:rPr>
          <w:rFonts w:asciiTheme="minorHAnsi" w:hAnsiTheme="minorHAnsi"/>
        </w:rPr>
        <w:t xml:space="preserve"> ­ I collaboratori</w:t>
      </w:r>
      <w:r w:rsidR="00890286" w:rsidRPr="006334E4">
        <w:rPr>
          <w:rFonts w:asciiTheme="minorHAnsi" w:hAnsiTheme="minorHAnsi"/>
        </w:rPr>
        <w:t xml:space="preserve"> a qualsiasi titolo dell’</w:t>
      </w:r>
      <w:r w:rsidR="00EC749E" w:rsidRPr="006334E4">
        <w:rPr>
          <w:rFonts w:asciiTheme="minorHAnsi" w:hAnsiTheme="minorHAnsi"/>
        </w:rPr>
        <w:t>Azienda</w:t>
      </w:r>
      <w:bookmarkEnd w:id="17"/>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I collaboratori a qua</w:t>
      </w:r>
      <w:r w:rsidR="00890286" w:rsidRPr="00524BE2">
        <w:rPr>
          <w:rFonts w:asciiTheme="minorHAnsi" w:hAnsiTheme="minorHAnsi"/>
        </w:rPr>
        <w:t>lsiasi titolo dell’</w:t>
      </w:r>
      <w:r w:rsidR="00EC749E" w:rsidRPr="00524BE2">
        <w:rPr>
          <w:rFonts w:asciiTheme="minorHAnsi" w:hAnsiTheme="minorHAnsi"/>
        </w:rPr>
        <w:t>Azienda</w:t>
      </w:r>
      <w:r w:rsidRPr="00524BE2">
        <w:rPr>
          <w:rFonts w:asciiTheme="minorHAnsi" w:hAnsiTheme="minorHAnsi"/>
        </w:rPr>
        <w:t xml:space="preserve"> osservano le misure contenute nel </w:t>
      </w:r>
      <w:r w:rsidR="00670A73">
        <w:rPr>
          <w:rFonts w:asciiTheme="minorHAnsi" w:hAnsiTheme="minorHAnsi"/>
        </w:rPr>
        <w:t>PTPCT</w:t>
      </w:r>
      <w:r w:rsidRPr="00524BE2">
        <w:rPr>
          <w:rFonts w:asciiTheme="minorHAnsi" w:hAnsiTheme="minorHAnsi"/>
        </w:rPr>
        <w:t xml:space="preserve"> e segnalano le situazioni di illecito.</w:t>
      </w:r>
      <w:r w:rsidR="000676D7">
        <w:rPr>
          <w:rFonts w:asciiTheme="minorHAnsi" w:hAnsiTheme="minorHAnsi"/>
        </w:rPr>
        <w:t xml:space="preserve"> In forza della recentissima Legge sulla tutela del segnalante interno, anche i collaboratori e i dipendenti delle ditte che lavorano per l’Azienda, fruiscono delle dovute garanzie di riservatezza e tutela da possibili ritorsioni.</w:t>
      </w: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18" w:name="_Toc503976981"/>
      <w:r w:rsidRPr="00524BE2">
        <w:rPr>
          <w:rFonts w:asciiTheme="minorHAnsi" w:hAnsiTheme="minorHAnsi" w:cs="Cambria"/>
          <w:b/>
          <w:bCs/>
          <w:sz w:val="32"/>
          <w:szCs w:val="32"/>
        </w:rPr>
        <w:t xml:space="preserve">Art. </w:t>
      </w:r>
      <w:r w:rsidR="00202DF8">
        <w:rPr>
          <w:rFonts w:asciiTheme="minorHAnsi" w:hAnsiTheme="minorHAnsi" w:cs="Cambria"/>
          <w:b/>
          <w:bCs/>
          <w:sz w:val="32"/>
          <w:szCs w:val="32"/>
        </w:rPr>
        <w:t>8</w:t>
      </w:r>
      <w:r w:rsidRPr="00524BE2">
        <w:rPr>
          <w:rFonts w:asciiTheme="minorHAnsi" w:hAnsiTheme="minorHAnsi" w:cs="Cambria"/>
          <w:b/>
          <w:bCs/>
          <w:sz w:val="32"/>
          <w:szCs w:val="32"/>
        </w:rPr>
        <w:t xml:space="preserve"> ­ Procedure di raccordo e coordinamento tra i soggetti della strategia di prevenzione a livello decentrato</w:t>
      </w:r>
      <w:bookmarkEnd w:id="18"/>
    </w:p>
    <w:p w:rsidR="008B30BA" w:rsidRPr="00524BE2" w:rsidRDefault="00097BAA" w:rsidP="004436A0">
      <w:pPr>
        <w:pStyle w:val="Corpotesto"/>
        <w:kinsoku w:val="0"/>
        <w:overflowPunct w:val="0"/>
        <w:ind w:left="0"/>
        <w:jc w:val="both"/>
        <w:rPr>
          <w:rFonts w:asciiTheme="minorHAnsi" w:hAnsiTheme="minorHAnsi"/>
        </w:rPr>
      </w:pPr>
      <w:r w:rsidRPr="00524BE2">
        <w:rPr>
          <w:rFonts w:asciiTheme="minorHAnsi" w:hAnsiTheme="minorHAnsi"/>
        </w:rPr>
        <w:t xml:space="preserve">E’ onere e cura del </w:t>
      </w:r>
      <w:r w:rsidR="00A41C09">
        <w:rPr>
          <w:rFonts w:asciiTheme="minorHAnsi" w:hAnsiTheme="minorHAnsi"/>
        </w:rPr>
        <w:t>RPCT</w:t>
      </w:r>
      <w:r w:rsidR="008B30BA" w:rsidRPr="00524BE2">
        <w:rPr>
          <w:rFonts w:asciiTheme="minorHAnsi" w:hAnsiTheme="minorHAnsi"/>
        </w:rPr>
        <w:t xml:space="preserve"> definire le modalità e i tempi del raccordo con gli altri soggetti competenti nell’ambito del </w:t>
      </w:r>
      <w:r w:rsidR="00670A73">
        <w:rPr>
          <w:rFonts w:asciiTheme="minorHAnsi" w:hAnsiTheme="minorHAnsi"/>
        </w:rPr>
        <w:t>PTPCT</w:t>
      </w:r>
      <w:r w:rsidR="008B30BA" w:rsidRPr="00524BE2">
        <w:rPr>
          <w:rFonts w:asciiTheme="minorHAnsi" w:hAnsiTheme="minorHAnsi"/>
        </w:rPr>
        <w:t xml:space="preserve">. </w:t>
      </w:r>
    </w:p>
    <w:p w:rsidR="008B30BA" w:rsidRPr="00524BE2" w:rsidRDefault="00E71083" w:rsidP="003B1315">
      <w:pPr>
        <w:pStyle w:val="Corpotesto"/>
        <w:kinsoku w:val="0"/>
        <w:overflowPunct w:val="0"/>
        <w:ind w:left="0"/>
        <w:jc w:val="both"/>
        <w:rPr>
          <w:rFonts w:asciiTheme="minorHAnsi" w:hAnsiTheme="minorHAnsi"/>
        </w:rPr>
      </w:pPr>
      <w:r w:rsidRPr="00524BE2">
        <w:rPr>
          <w:rFonts w:asciiTheme="minorHAnsi" w:hAnsiTheme="minorHAnsi"/>
        </w:rPr>
        <w:t>Il Direttore quale R</w:t>
      </w:r>
      <w:r w:rsidR="008B30BA" w:rsidRPr="00524BE2">
        <w:rPr>
          <w:rFonts w:asciiTheme="minorHAnsi" w:hAnsiTheme="minorHAnsi"/>
        </w:rPr>
        <w:t xml:space="preserve">esponsabile della prevenzione della corruzione e della trasparenza stimola e mantiene attivi meccanismi di </w:t>
      </w:r>
      <w:r w:rsidR="008B30BA" w:rsidRPr="00524BE2">
        <w:rPr>
          <w:rFonts w:asciiTheme="minorHAnsi" w:hAnsiTheme="minorHAnsi"/>
          <w:i/>
          <w:iCs/>
        </w:rPr>
        <w:t xml:space="preserve">feedback </w:t>
      </w:r>
      <w:r w:rsidR="008B30BA" w:rsidRPr="00524BE2">
        <w:rPr>
          <w:rFonts w:asciiTheme="minorHAnsi" w:hAnsiTheme="minorHAnsi"/>
        </w:rPr>
        <w:t>rispetto all’andamento delle misure approntate in modo da rendere effettive ed efficaci le funzioni di vigilanza rispettivamente assegnate.</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Il </w:t>
      </w:r>
      <w:r w:rsidR="00302D88" w:rsidRPr="00524BE2">
        <w:rPr>
          <w:rFonts w:asciiTheme="minorHAnsi" w:hAnsiTheme="minorHAnsi"/>
        </w:rPr>
        <w:t>CdA</w:t>
      </w:r>
      <w:r w:rsidRPr="00524BE2">
        <w:rPr>
          <w:rFonts w:asciiTheme="minorHAnsi" w:hAnsiTheme="minorHAnsi"/>
        </w:rPr>
        <w:t>, quale autorità di indi</w:t>
      </w:r>
      <w:r w:rsidR="0024390F" w:rsidRPr="00524BE2">
        <w:rPr>
          <w:rFonts w:asciiTheme="minorHAnsi" w:hAnsiTheme="minorHAnsi"/>
        </w:rPr>
        <w:t xml:space="preserve">rizzo politico, </w:t>
      </w:r>
      <w:r w:rsidRPr="00524BE2">
        <w:rPr>
          <w:rFonts w:asciiTheme="minorHAnsi" w:hAnsiTheme="minorHAnsi"/>
        </w:rPr>
        <w:t xml:space="preserve">e </w:t>
      </w:r>
      <w:r w:rsidR="00881E82" w:rsidRPr="00524BE2">
        <w:rPr>
          <w:rFonts w:asciiTheme="minorHAnsi" w:hAnsiTheme="minorHAnsi"/>
        </w:rPr>
        <w:t>la Direzione, nelle vesti di responsabile delle risorse umane,</w:t>
      </w:r>
      <w:r w:rsidRPr="00524BE2">
        <w:rPr>
          <w:rFonts w:asciiTheme="minorHAnsi" w:hAnsiTheme="minorHAnsi"/>
        </w:rPr>
        <w:t xml:space="preserve"> concorrono, altresì, nell’ambito delle rispettive competenze, alla concreta attuazione del percorso ad andamento circolare, adottato con il presente piano di prevenzione della corruzione, al fine di approntare un efficace e concreto sistema di difesa a contrasto della c.d. </w:t>
      </w:r>
      <w:r w:rsidRPr="00524BE2">
        <w:rPr>
          <w:rFonts w:asciiTheme="minorHAnsi" w:hAnsiTheme="minorHAnsi"/>
          <w:i/>
          <w:iCs/>
        </w:rPr>
        <w:t>maladministration</w:t>
      </w:r>
      <w:r w:rsidRPr="00524BE2">
        <w:rPr>
          <w:rFonts w:asciiTheme="minorHAnsi" w:hAnsiTheme="minorHAnsi"/>
        </w:rPr>
        <w:t>.</w:t>
      </w:r>
    </w:p>
    <w:p w:rsidR="008B30BA" w:rsidRPr="00524BE2" w:rsidRDefault="008B30BA" w:rsidP="003B1315">
      <w:pPr>
        <w:kinsoku w:val="0"/>
        <w:overflowPunct w:val="0"/>
        <w:jc w:val="both"/>
        <w:rPr>
          <w:rFonts w:asciiTheme="minorHAnsi" w:hAnsiTheme="minorHAnsi"/>
        </w:rPr>
      </w:pPr>
    </w:p>
    <w:p w:rsidR="008B30BA" w:rsidRPr="00524BE2" w:rsidRDefault="008B30BA" w:rsidP="003B1315">
      <w:pPr>
        <w:kinsoku w:val="0"/>
        <w:overflowPunct w:val="0"/>
        <w:jc w:val="both"/>
        <w:rPr>
          <w:rFonts w:asciiTheme="minorHAnsi" w:hAnsiTheme="minorHAnsi"/>
          <w:sz w:val="26"/>
          <w:szCs w:val="26"/>
        </w:rPr>
      </w:pPr>
    </w:p>
    <w:p w:rsidR="008B30BA" w:rsidRPr="00524BE2" w:rsidRDefault="00302D88"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19" w:name="_Toc503976982"/>
      <w:r w:rsidRPr="00524BE2">
        <w:rPr>
          <w:rFonts w:asciiTheme="minorHAnsi" w:hAnsiTheme="minorHAnsi" w:cs="Cambria"/>
          <w:b/>
          <w:bCs/>
          <w:sz w:val="32"/>
          <w:szCs w:val="32"/>
        </w:rPr>
        <w:t xml:space="preserve">Art. </w:t>
      </w:r>
      <w:r w:rsidR="004436A0">
        <w:rPr>
          <w:rFonts w:asciiTheme="minorHAnsi" w:hAnsiTheme="minorHAnsi" w:cs="Cambria"/>
          <w:b/>
          <w:bCs/>
          <w:sz w:val="32"/>
          <w:szCs w:val="32"/>
        </w:rPr>
        <w:t>9</w:t>
      </w:r>
      <w:r w:rsidR="008B30BA" w:rsidRPr="00524BE2">
        <w:rPr>
          <w:rFonts w:asciiTheme="minorHAnsi" w:hAnsiTheme="minorHAnsi" w:cs="Cambria"/>
          <w:b/>
          <w:bCs/>
          <w:sz w:val="32"/>
          <w:szCs w:val="32"/>
        </w:rPr>
        <w:t xml:space="preserve"> ­ Individuazione de</w:t>
      </w:r>
      <w:r w:rsidR="000705F1" w:rsidRPr="00524BE2">
        <w:rPr>
          <w:rFonts w:asciiTheme="minorHAnsi" w:hAnsiTheme="minorHAnsi" w:cs="Cambria"/>
          <w:b/>
          <w:bCs/>
          <w:sz w:val="32"/>
          <w:szCs w:val="32"/>
        </w:rPr>
        <w:t>i</w:t>
      </w:r>
      <w:r w:rsidR="008B30BA" w:rsidRPr="00524BE2">
        <w:rPr>
          <w:rFonts w:asciiTheme="minorHAnsi" w:hAnsiTheme="minorHAnsi" w:cs="Cambria"/>
          <w:b/>
          <w:bCs/>
          <w:sz w:val="32"/>
          <w:szCs w:val="32"/>
        </w:rPr>
        <w:t xml:space="preserve"> </w:t>
      </w:r>
      <w:r w:rsidR="000705F1" w:rsidRPr="00524BE2">
        <w:rPr>
          <w:rFonts w:asciiTheme="minorHAnsi" w:hAnsiTheme="minorHAnsi" w:cs="Cambria"/>
          <w:b/>
          <w:bCs/>
          <w:sz w:val="32"/>
          <w:szCs w:val="32"/>
        </w:rPr>
        <w:t>processi</w:t>
      </w:r>
      <w:r w:rsidR="008B30BA" w:rsidRPr="00524BE2">
        <w:rPr>
          <w:rFonts w:asciiTheme="minorHAnsi" w:hAnsiTheme="minorHAnsi" w:cs="Cambria"/>
          <w:b/>
          <w:bCs/>
          <w:sz w:val="32"/>
          <w:szCs w:val="32"/>
        </w:rPr>
        <w:t>/attività a rischio specifico dell’</w:t>
      </w:r>
      <w:r w:rsidR="00EC749E" w:rsidRPr="00524BE2">
        <w:rPr>
          <w:rFonts w:asciiTheme="minorHAnsi" w:hAnsiTheme="minorHAnsi" w:cs="Cambria"/>
          <w:b/>
          <w:bCs/>
          <w:sz w:val="32"/>
          <w:szCs w:val="32"/>
        </w:rPr>
        <w:t>Azienda</w:t>
      </w:r>
      <w:r w:rsidR="008B30BA" w:rsidRPr="00524BE2">
        <w:rPr>
          <w:rFonts w:asciiTheme="minorHAnsi" w:hAnsiTheme="minorHAnsi" w:cs="Cambria"/>
          <w:b/>
          <w:bCs/>
          <w:sz w:val="32"/>
          <w:szCs w:val="32"/>
        </w:rPr>
        <w:t xml:space="preserve"> </w:t>
      </w:r>
      <w:r w:rsidRPr="00524BE2">
        <w:rPr>
          <w:rFonts w:asciiTheme="minorHAnsi" w:hAnsiTheme="minorHAnsi" w:cs="Cambria"/>
          <w:b/>
          <w:bCs/>
          <w:sz w:val="32"/>
          <w:szCs w:val="32"/>
        </w:rPr>
        <w:t>e</w:t>
      </w:r>
      <w:r w:rsidR="008B30BA" w:rsidRPr="00524BE2">
        <w:rPr>
          <w:rFonts w:asciiTheme="minorHAnsi" w:hAnsiTheme="minorHAnsi" w:cs="Cambria"/>
          <w:b/>
          <w:bCs/>
          <w:sz w:val="32"/>
          <w:szCs w:val="32"/>
        </w:rPr>
        <w:t xml:space="preserve"> relative misure di abbattimento del rischio</w:t>
      </w:r>
      <w:bookmarkEnd w:id="19"/>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Le indicazioni provenienti dalle organizzazioni sovranazionali nonché dal PNA evidenziano l’esigenza di perseguire i tre seguenti obiettivi principali nell’ambito delle strategie di prevenzione:</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 xml:space="preserve">ridurre le opportunità che si manifestino casi di corruzione; </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aumentare la capacità di scoprire casi di corruzione;</w:t>
      </w:r>
    </w:p>
    <w:p w:rsidR="008B30BA" w:rsidRPr="00524BE2" w:rsidRDefault="008B30BA" w:rsidP="00370B99">
      <w:pPr>
        <w:pStyle w:val="Corpotesto"/>
        <w:numPr>
          <w:ilvl w:val="0"/>
          <w:numId w:val="13"/>
        </w:numPr>
        <w:kinsoku w:val="0"/>
        <w:overflowPunct w:val="0"/>
        <w:spacing w:after="120"/>
        <w:ind w:left="357" w:hanging="357"/>
        <w:jc w:val="both"/>
        <w:rPr>
          <w:rFonts w:asciiTheme="minorHAnsi" w:hAnsiTheme="minorHAnsi"/>
        </w:rPr>
      </w:pPr>
      <w:r w:rsidRPr="00524BE2">
        <w:rPr>
          <w:rFonts w:asciiTheme="minorHAnsi" w:hAnsiTheme="minorHAnsi"/>
        </w:rPr>
        <w:t>creare un contesto sfavorevole alla corruzione.</w:t>
      </w:r>
    </w:p>
    <w:p w:rsidR="008B30BA" w:rsidRPr="00524BE2" w:rsidRDefault="008B30BA" w:rsidP="006244DB">
      <w:pPr>
        <w:pStyle w:val="Corpotesto"/>
        <w:kinsoku w:val="0"/>
        <w:overflowPunct w:val="0"/>
        <w:spacing w:after="120"/>
        <w:ind w:left="0"/>
        <w:jc w:val="both"/>
        <w:rPr>
          <w:rFonts w:asciiTheme="minorHAnsi" w:hAnsiTheme="minorHAnsi"/>
        </w:rPr>
      </w:pPr>
      <w:r w:rsidRPr="00524BE2">
        <w:rPr>
          <w:rFonts w:asciiTheme="minorHAnsi" w:hAnsiTheme="minorHAnsi"/>
        </w:rPr>
        <w:t>Questi obiettivi sono perseguiti attraverso la previsione delle misure di prevenzione definite come obbligatorie dalla L. n. 190 del 2012 quali, oltre all’elaborazione del PNA:</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 xml:space="preserve">adozione dei </w:t>
      </w:r>
      <w:r w:rsidR="00670A73">
        <w:rPr>
          <w:rFonts w:asciiTheme="minorHAnsi" w:hAnsiTheme="minorHAnsi"/>
        </w:rPr>
        <w:t>PTPCT</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adempimenti di trasparenza</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codici di comportamento</w:t>
      </w:r>
    </w:p>
    <w:p w:rsidR="008B30BA" w:rsidRPr="006334E4" w:rsidRDefault="008B30BA" w:rsidP="00370B99">
      <w:pPr>
        <w:pStyle w:val="Corpotesto"/>
        <w:numPr>
          <w:ilvl w:val="0"/>
          <w:numId w:val="13"/>
        </w:numPr>
        <w:kinsoku w:val="0"/>
        <w:overflowPunct w:val="0"/>
        <w:jc w:val="both"/>
        <w:rPr>
          <w:rFonts w:asciiTheme="minorHAnsi" w:hAnsiTheme="minorHAnsi"/>
        </w:rPr>
      </w:pPr>
      <w:r w:rsidRPr="006334E4">
        <w:rPr>
          <w:rFonts w:asciiTheme="minorHAnsi" w:hAnsiTheme="minorHAnsi"/>
        </w:rPr>
        <w:lastRenderedPageBreak/>
        <w:t>rotazione del personale</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obbligo di astensione in caso di conflitto di interesse</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disciplina specifica in materia di svolgimento di incarichi d’ufficio – attività ed incarichi  extra- istituzionali</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disciplina specifica in materia di conferimento di incarichi dirigenziali in caso di particolari attività o incarichi precedenti (</w:t>
      </w:r>
      <w:r w:rsidRPr="00524BE2">
        <w:rPr>
          <w:rFonts w:asciiTheme="minorHAnsi" w:hAnsiTheme="minorHAnsi"/>
          <w:i/>
          <w:iCs/>
        </w:rPr>
        <w:t>pantouflage – revolving doors</w:t>
      </w:r>
      <w:r w:rsidRPr="00524BE2">
        <w:rPr>
          <w:rFonts w:asciiTheme="minorHAnsi" w:hAnsiTheme="minorHAnsi"/>
        </w:rPr>
        <w:t>)</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incompatibilità specifiche per posizioni dirigenziali</w:t>
      </w:r>
    </w:p>
    <w:p w:rsidR="008B30BA" w:rsidRPr="00524BE2" w:rsidRDefault="008B30BA" w:rsidP="00370B99">
      <w:pPr>
        <w:pStyle w:val="Corpotesto"/>
        <w:numPr>
          <w:ilvl w:val="0"/>
          <w:numId w:val="13"/>
        </w:numPr>
        <w:kinsoku w:val="0"/>
        <w:overflowPunct w:val="0"/>
        <w:jc w:val="both"/>
        <w:rPr>
          <w:rFonts w:asciiTheme="minorHAnsi" w:hAnsiTheme="minorHAnsi"/>
        </w:rPr>
      </w:pPr>
      <w:r w:rsidRPr="00524BE2">
        <w:rPr>
          <w:rFonts w:asciiTheme="minorHAnsi" w:hAnsiTheme="minorHAnsi"/>
        </w:rPr>
        <w:t>disciplina specifica in materia di formazione di commissioni, assegnazioni agli uffici, conferimento di incarichi dirigenziali in caso di condanna penale per delitti contro la pubblica amministrazione</w:t>
      </w:r>
    </w:p>
    <w:p w:rsidR="008B30BA" w:rsidRPr="00524BE2" w:rsidRDefault="008B30BA" w:rsidP="00370B99">
      <w:pPr>
        <w:numPr>
          <w:ilvl w:val="0"/>
          <w:numId w:val="13"/>
        </w:numPr>
        <w:kinsoku w:val="0"/>
        <w:overflowPunct w:val="0"/>
        <w:jc w:val="both"/>
        <w:rPr>
          <w:rFonts w:asciiTheme="minorHAnsi" w:hAnsiTheme="minorHAnsi"/>
        </w:rPr>
      </w:pPr>
      <w:r w:rsidRPr="00524BE2">
        <w:rPr>
          <w:rFonts w:asciiTheme="minorHAnsi" w:hAnsiTheme="minorHAnsi"/>
        </w:rPr>
        <w:t>disciplina specifica  in  materia  di  attività  successiva  alla  cessazione  del  rapporto  di   lavoro (</w:t>
      </w:r>
      <w:r w:rsidRPr="00524BE2">
        <w:rPr>
          <w:rFonts w:asciiTheme="minorHAnsi" w:hAnsiTheme="minorHAnsi"/>
          <w:i/>
          <w:iCs/>
        </w:rPr>
        <w:t>pantouflage – revolving doors</w:t>
      </w:r>
      <w:r w:rsidRPr="00524BE2">
        <w:rPr>
          <w:rFonts w:asciiTheme="minorHAnsi" w:hAnsiTheme="minorHAnsi"/>
        </w:rPr>
        <w:t>)</w:t>
      </w:r>
    </w:p>
    <w:p w:rsidR="008B30BA" w:rsidRPr="006334E4" w:rsidRDefault="008B30BA" w:rsidP="00370B99">
      <w:pPr>
        <w:pStyle w:val="Corpotesto"/>
        <w:numPr>
          <w:ilvl w:val="0"/>
          <w:numId w:val="13"/>
        </w:numPr>
        <w:kinsoku w:val="0"/>
        <w:overflowPunct w:val="0"/>
        <w:jc w:val="both"/>
        <w:rPr>
          <w:rFonts w:asciiTheme="minorHAnsi" w:hAnsiTheme="minorHAnsi"/>
        </w:rPr>
      </w:pPr>
      <w:r w:rsidRPr="006334E4">
        <w:rPr>
          <w:rFonts w:asciiTheme="minorHAnsi" w:hAnsiTheme="minorHAnsi"/>
        </w:rPr>
        <w:t>disciplina specifica in materia di tutela del dipendente che effettua segnalazioni di illecito  (c.d.</w:t>
      </w:r>
      <w:r w:rsidRPr="006334E4">
        <w:rPr>
          <w:rFonts w:asciiTheme="minorHAnsi" w:hAnsiTheme="minorHAnsi"/>
          <w:i/>
          <w:iCs/>
        </w:rPr>
        <w:t>whistleblower</w:t>
      </w:r>
      <w:r w:rsidRPr="006334E4">
        <w:rPr>
          <w:rFonts w:asciiTheme="minorHAnsi" w:hAnsiTheme="minorHAnsi"/>
        </w:rPr>
        <w:t>)</w:t>
      </w:r>
    </w:p>
    <w:p w:rsidR="008B30BA" w:rsidRPr="006334E4" w:rsidRDefault="008B30BA" w:rsidP="00370B99">
      <w:pPr>
        <w:pStyle w:val="Corpotesto"/>
        <w:numPr>
          <w:ilvl w:val="0"/>
          <w:numId w:val="13"/>
        </w:numPr>
        <w:kinsoku w:val="0"/>
        <w:overflowPunct w:val="0"/>
        <w:spacing w:after="120"/>
        <w:jc w:val="both"/>
        <w:rPr>
          <w:rFonts w:asciiTheme="minorHAnsi" w:hAnsiTheme="minorHAnsi"/>
        </w:rPr>
      </w:pPr>
      <w:r w:rsidRPr="006334E4">
        <w:rPr>
          <w:rFonts w:asciiTheme="minorHAnsi" w:hAnsiTheme="minorHAnsi"/>
        </w:rPr>
        <w:t>formazione in  materia  di  etica,  integrità  ed  altre  tematiche  attinenti  alla  prevenzione   della corruzione.</w:t>
      </w:r>
    </w:p>
    <w:p w:rsidR="0000028A" w:rsidRPr="006334E4" w:rsidRDefault="00202DF8" w:rsidP="00202DF8">
      <w:pPr>
        <w:pStyle w:val="Corpotesto"/>
        <w:kinsoku w:val="0"/>
        <w:overflowPunct w:val="0"/>
        <w:ind w:left="0"/>
        <w:jc w:val="both"/>
        <w:rPr>
          <w:rFonts w:asciiTheme="minorHAnsi" w:hAnsiTheme="minorHAnsi"/>
        </w:rPr>
      </w:pPr>
      <w:r w:rsidRPr="006334E4">
        <w:rPr>
          <w:rFonts w:asciiTheme="minorHAnsi" w:hAnsiTheme="minorHAnsi"/>
        </w:rPr>
        <w:t>Le amministrazioni sono invitate ad esaminare poi le proprie «Aree specifiche»</w:t>
      </w:r>
      <w:r w:rsidR="0000028A" w:rsidRPr="006334E4">
        <w:rPr>
          <w:rFonts w:asciiTheme="minorHAnsi" w:hAnsiTheme="minorHAnsi"/>
        </w:rPr>
        <w:t>.</w:t>
      </w:r>
    </w:p>
    <w:p w:rsidR="008B30BA" w:rsidRPr="00524BE2" w:rsidRDefault="0000028A" w:rsidP="00202DF8">
      <w:pPr>
        <w:pStyle w:val="Corpotesto"/>
        <w:kinsoku w:val="0"/>
        <w:overflowPunct w:val="0"/>
        <w:ind w:left="0"/>
        <w:jc w:val="both"/>
        <w:rPr>
          <w:rFonts w:asciiTheme="minorHAnsi" w:hAnsiTheme="minorHAnsi"/>
        </w:rPr>
      </w:pPr>
      <w:r w:rsidRPr="006334E4">
        <w:rPr>
          <w:rFonts w:asciiTheme="minorHAnsi" w:hAnsiTheme="minorHAnsi"/>
        </w:rPr>
        <w:t>L’Azienda, già dal PTPC 2015-2017, ha proceduto ad una mappatura di tutti i processi potenzialmente a rischio, focalizzandosi su</w:t>
      </w:r>
      <w:r w:rsidR="008B30BA" w:rsidRPr="006334E4">
        <w:rPr>
          <w:rFonts w:asciiTheme="minorHAnsi" w:hAnsiTheme="minorHAnsi"/>
        </w:rPr>
        <w:t xml:space="preserve">lle attività specifiche proprie dell’attività istituzionale </w:t>
      </w:r>
      <w:r w:rsidR="008B30BA" w:rsidRPr="00524BE2">
        <w:rPr>
          <w:rFonts w:asciiTheme="minorHAnsi" w:hAnsiTheme="minorHAnsi"/>
        </w:rPr>
        <w:t>aziendale.</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L’individuazione delle attività a rischio, per ciascuna specifica sfera di attività aziendale a più alto livello di esposizione, è stata realizzata quale frutto di un confronto e valutazione tra </w:t>
      </w:r>
      <w:r w:rsidR="00445416" w:rsidRPr="00524BE2">
        <w:rPr>
          <w:rFonts w:asciiTheme="minorHAnsi" w:hAnsiTheme="minorHAnsi"/>
        </w:rPr>
        <w:t>r</w:t>
      </w:r>
      <w:r w:rsidRPr="00524BE2">
        <w:rPr>
          <w:rFonts w:asciiTheme="minorHAnsi" w:hAnsiTheme="minorHAnsi"/>
        </w:rPr>
        <w:t xml:space="preserve">esponsabili </w:t>
      </w:r>
      <w:r w:rsidR="00445416" w:rsidRPr="00524BE2">
        <w:rPr>
          <w:rFonts w:asciiTheme="minorHAnsi" w:hAnsiTheme="minorHAnsi"/>
        </w:rPr>
        <w:t>di area</w:t>
      </w:r>
      <w:r w:rsidRPr="00524BE2">
        <w:rPr>
          <w:rFonts w:asciiTheme="minorHAnsi" w:hAnsiTheme="minorHAnsi"/>
        </w:rPr>
        <w:t xml:space="preserve"> e</w:t>
      </w:r>
      <w:r w:rsidR="00445416" w:rsidRPr="00524BE2">
        <w:rPr>
          <w:rFonts w:asciiTheme="minorHAnsi" w:hAnsiTheme="minorHAnsi"/>
        </w:rPr>
        <w:t>d</w:t>
      </w:r>
      <w:r w:rsidRPr="00524BE2">
        <w:rPr>
          <w:rFonts w:asciiTheme="minorHAnsi" w:hAnsiTheme="minorHAnsi"/>
        </w:rPr>
        <w:t xml:space="preserve"> il Responsabile per al prevenzione della </w:t>
      </w:r>
      <w:r w:rsidR="00445416" w:rsidRPr="00524BE2">
        <w:rPr>
          <w:rFonts w:asciiTheme="minorHAnsi" w:hAnsiTheme="minorHAnsi"/>
        </w:rPr>
        <w:t>c</w:t>
      </w:r>
      <w:r w:rsidRPr="00524BE2">
        <w:rPr>
          <w:rFonts w:asciiTheme="minorHAnsi" w:hAnsiTheme="minorHAnsi"/>
        </w:rPr>
        <w:t>orruzione.</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Per ogni </w:t>
      </w:r>
      <w:r w:rsidR="000705F1" w:rsidRPr="00524BE2">
        <w:rPr>
          <w:rFonts w:asciiTheme="minorHAnsi" w:hAnsiTheme="minorHAnsi"/>
        </w:rPr>
        <w:t>processo</w:t>
      </w:r>
      <w:r w:rsidRPr="00524BE2">
        <w:rPr>
          <w:rFonts w:asciiTheme="minorHAnsi" w:hAnsiTheme="minorHAnsi"/>
        </w:rPr>
        <w:t xml:space="preserve">/attività a rischio è stata fatta una valutazione del grado di rilievo del rischio cui ne consegue l’individuazione dei provvedimenti da </w:t>
      </w:r>
      <w:r w:rsidR="000705F1" w:rsidRPr="00524BE2">
        <w:rPr>
          <w:rFonts w:asciiTheme="minorHAnsi" w:hAnsiTheme="minorHAnsi"/>
        </w:rPr>
        <w:t>mantenere (se già in atto)/</w:t>
      </w:r>
      <w:r w:rsidRPr="00524BE2">
        <w:rPr>
          <w:rFonts w:asciiTheme="minorHAnsi" w:hAnsiTheme="minorHAnsi"/>
        </w:rPr>
        <w:t xml:space="preserve">adottare/attuare/realizzare al fine di ridurre/neutralizzare il rischio rilevato, con relativa individuazione specifica del </w:t>
      </w:r>
      <w:r w:rsidR="008D0CB9" w:rsidRPr="00524BE2">
        <w:rPr>
          <w:rFonts w:asciiTheme="minorHAnsi" w:hAnsiTheme="minorHAnsi"/>
        </w:rPr>
        <w:t>r</w:t>
      </w:r>
      <w:r w:rsidRPr="00524BE2">
        <w:rPr>
          <w:rFonts w:asciiTheme="minorHAnsi" w:hAnsiTheme="minorHAnsi"/>
        </w:rPr>
        <w:t>esponsabile diretto, nonché definizione della tempistica di attuazione</w:t>
      </w:r>
      <w:r w:rsidR="000705F1" w:rsidRPr="00524BE2">
        <w:rPr>
          <w:rFonts w:asciiTheme="minorHAnsi" w:hAnsiTheme="minorHAnsi"/>
        </w:rPr>
        <w:t xml:space="preserve"> e/o di monitoraggio</w:t>
      </w:r>
      <w:r w:rsidRPr="00524BE2">
        <w:rPr>
          <w:rFonts w:asciiTheme="minorHAnsi" w:hAnsiTheme="minorHAnsi"/>
        </w:rPr>
        <w:t>.</w:t>
      </w:r>
      <w:r w:rsidR="0000028A">
        <w:rPr>
          <w:rFonts w:asciiTheme="minorHAnsi" w:hAnsiTheme="minorHAnsi"/>
        </w:rPr>
        <w:t xml:space="preserve"> </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L’analisi dei rischi che ne consegue</w:t>
      </w:r>
      <w:r w:rsidR="0000028A">
        <w:rPr>
          <w:rFonts w:asciiTheme="minorHAnsi" w:hAnsiTheme="minorHAnsi"/>
        </w:rPr>
        <w:t>, che tiene anche conto del monitoraggio attuato nel corso del pr</w:t>
      </w:r>
      <w:r w:rsidR="00670A73">
        <w:rPr>
          <w:rFonts w:asciiTheme="minorHAnsi" w:hAnsiTheme="minorHAnsi"/>
        </w:rPr>
        <w:t>ecedente</w:t>
      </w:r>
      <w:r w:rsidR="0000028A">
        <w:rPr>
          <w:rFonts w:asciiTheme="minorHAnsi" w:hAnsiTheme="minorHAnsi"/>
        </w:rPr>
        <w:t xml:space="preserve"> anno di applicazione del PTPC</w:t>
      </w:r>
      <w:r w:rsidR="00670A73">
        <w:rPr>
          <w:rFonts w:asciiTheme="minorHAnsi" w:hAnsiTheme="minorHAnsi"/>
        </w:rPr>
        <w:t>T</w:t>
      </w:r>
      <w:r w:rsidR="0000028A">
        <w:rPr>
          <w:rFonts w:asciiTheme="minorHAnsi" w:hAnsiTheme="minorHAnsi"/>
        </w:rPr>
        <w:t>,</w:t>
      </w:r>
      <w:r w:rsidRPr="00524BE2">
        <w:rPr>
          <w:rFonts w:asciiTheme="minorHAnsi" w:hAnsiTheme="minorHAnsi"/>
        </w:rPr>
        <w:t xml:space="preserve"> risulta come da tabell</w:t>
      </w:r>
      <w:r w:rsidR="00670A73">
        <w:rPr>
          <w:rFonts w:asciiTheme="minorHAnsi" w:hAnsiTheme="minorHAnsi"/>
        </w:rPr>
        <w:t>one</w:t>
      </w:r>
      <w:r w:rsidRPr="00524BE2">
        <w:rPr>
          <w:rFonts w:asciiTheme="minorHAnsi" w:hAnsiTheme="minorHAnsi"/>
        </w:rPr>
        <w:t xml:space="preserve"> allegat</w:t>
      </w:r>
      <w:r w:rsidR="00670A73">
        <w:rPr>
          <w:rFonts w:asciiTheme="minorHAnsi" w:hAnsiTheme="minorHAnsi"/>
        </w:rPr>
        <w:t>o (allegato n° 1)</w:t>
      </w:r>
      <w:r w:rsidRPr="00524BE2">
        <w:rPr>
          <w:rFonts w:asciiTheme="minorHAnsi" w:hAnsiTheme="minorHAnsi"/>
        </w:rPr>
        <w:t>.</w:t>
      </w:r>
    </w:p>
    <w:p w:rsidR="008B30BA" w:rsidRPr="00524BE2" w:rsidRDefault="00C12009"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0" w:name="_Toc503976983"/>
      <w:r w:rsidRPr="00524BE2">
        <w:rPr>
          <w:rFonts w:asciiTheme="minorHAnsi" w:hAnsiTheme="minorHAnsi" w:cs="Cambria"/>
          <w:b/>
          <w:bCs/>
          <w:sz w:val="32"/>
          <w:szCs w:val="32"/>
        </w:rPr>
        <w:t xml:space="preserve">Art. </w:t>
      </w:r>
      <w:r w:rsidR="003253CB">
        <w:rPr>
          <w:rFonts w:asciiTheme="minorHAnsi" w:hAnsiTheme="minorHAnsi" w:cs="Cambria"/>
          <w:b/>
          <w:bCs/>
          <w:sz w:val="32"/>
          <w:szCs w:val="32"/>
        </w:rPr>
        <w:t>1</w:t>
      </w:r>
      <w:r w:rsidR="004436A0">
        <w:rPr>
          <w:rFonts w:asciiTheme="minorHAnsi" w:hAnsiTheme="minorHAnsi" w:cs="Cambria"/>
          <w:b/>
          <w:bCs/>
          <w:sz w:val="32"/>
          <w:szCs w:val="32"/>
        </w:rPr>
        <w:t>0</w:t>
      </w:r>
      <w:r w:rsidR="008B30BA" w:rsidRPr="00524BE2">
        <w:rPr>
          <w:rFonts w:asciiTheme="minorHAnsi" w:hAnsiTheme="minorHAnsi" w:cs="Cambria"/>
          <w:b/>
          <w:bCs/>
          <w:sz w:val="32"/>
          <w:szCs w:val="32"/>
        </w:rPr>
        <w:t xml:space="preserve"> ­ Analisi del rischio/Criteri per la definizione del livello di rischio</w:t>
      </w:r>
      <w:bookmarkEnd w:id="20"/>
    </w:p>
    <w:p w:rsidR="001B1AED" w:rsidRPr="00524BE2" w:rsidRDefault="001B1AED" w:rsidP="001B1AED">
      <w:pPr>
        <w:pStyle w:val="Corpotesto"/>
        <w:kinsoku w:val="0"/>
        <w:overflowPunct w:val="0"/>
        <w:jc w:val="both"/>
        <w:rPr>
          <w:rFonts w:asciiTheme="minorHAnsi" w:hAnsiTheme="minorHAnsi"/>
        </w:rPr>
      </w:pPr>
      <w:r w:rsidRPr="00524BE2">
        <w:rPr>
          <w:rFonts w:asciiTheme="minorHAnsi" w:hAnsiTheme="minorHAnsi"/>
        </w:rPr>
        <w:t xml:space="preserve">In logica di priorità, sono stati selezionati dal Direttore e dai Funzionari apicali i processi che, in funzione della situazione specifica dell’Azienda presentano possibili rischi per l’integrità, classificando tali rischi in relazione al grado di “pericolosità” ai fini delle norme anti-corruzione.    </w:t>
      </w:r>
    </w:p>
    <w:p w:rsidR="001B1AED" w:rsidRPr="00524BE2" w:rsidRDefault="004436A0" w:rsidP="001B1AED">
      <w:pPr>
        <w:pStyle w:val="Corpotesto"/>
        <w:kinsoku w:val="0"/>
        <w:overflowPunct w:val="0"/>
        <w:jc w:val="both"/>
        <w:rPr>
          <w:rFonts w:asciiTheme="minorHAnsi" w:hAnsiTheme="minorHAnsi"/>
        </w:rPr>
      </w:pPr>
      <w:r>
        <w:rPr>
          <w:rFonts w:asciiTheme="minorHAnsi" w:hAnsiTheme="minorHAnsi"/>
        </w:rPr>
        <w:t>S</w:t>
      </w:r>
      <w:r w:rsidR="002817C9" w:rsidRPr="00524BE2">
        <w:rPr>
          <w:rFonts w:asciiTheme="minorHAnsi" w:hAnsiTheme="minorHAnsi"/>
        </w:rPr>
        <w:t xml:space="preserve">ono state </w:t>
      </w:r>
      <w:r w:rsidR="000705F1" w:rsidRPr="00524BE2">
        <w:rPr>
          <w:rFonts w:asciiTheme="minorHAnsi" w:hAnsiTheme="minorHAnsi"/>
        </w:rPr>
        <w:t>utilizzate</w:t>
      </w:r>
      <w:r w:rsidR="001B1AED" w:rsidRPr="00524BE2">
        <w:rPr>
          <w:rFonts w:asciiTheme="minorHAnsi" w:hAnsiTheme="minorHAnsi"/>
        </w:rPr>
        <w:t xml:space="preserve"> in tale selezione metodologie proprie del risk management (gestione del rischio</w:t>
      </w:r>
      <w:r>
        <w:rPr>
          <w:rFonts w:asciiTheme="minorHAnsi" w:hAnsiTheme="minorHAnsi"/>
        </w:rPr>
        <w:t>,</w:t>
      </w:r>
      <w:r w:rsidR="001B1AED" w:rsidRPr="00524BE2">
        <w:rPr>
          <w:rFonts w:asciiTheme="minorHAnsi" w:hAnsiTheme="minorHAnsi"/>
        </w:rPr>
        <w:t xml:space="preserve"> caratterizzando ogni processo in base ad un indice di rischio in grado di misurare il suo specifico livello di criticità e di poterlo quindi successivamente comparare con il livello di criticità degli altri processi. </w:t>
      </w:r>
    </w:p>
    <w:p w:rsidR="00795454" w:rsidRPr="006334E4" w:rsidRDefault="001B1AED" w:rsidP="00795454">
      <w:pPr>
        <w:pStyle w:val="Corpotesto"/>
        <w:kinsoku w:val="0"/>
        <w:overflowPunct w:val="0"/>
        <w:jc w:val="both"/>
        <w:rPr>
          <w:rFonts w:asciiTheme="minorHAnsi" w:hAnsiTheme="minorHAnsi"/>
        </w:rPr>
      </w:pPr>
      <w:r w:rsidRPr="00524BE2">
        <w:rPr>
          <w:rFonts w:asciiTheme="minorHAnsi" w:hAnsiTheme="minorHAnsi"/>
        </w:rPr>
        <w:t>Il modello adottato per la pesatura del rischio è coerente con quello suggerito dal Piano Nazionale Anticorruzione adottato</w:t>
      </w:r>
      <w:r w:rsidR="000705F1" w:rsidRPr="00524BE2">
        <w:rPr>
          <w:rFonts w:asciiTheme="minorHAnsi" w:hAnsiTheme="minorHAnsi"/>
        </w:rPr>
        <w:t xml:space="preserve"> nel settembre del 2013</w:t>
      </w:r>
      <w:r w:rsidR="00795454" w:rsidRPr="006334E4">
        <w:rPr>
          <w:rFonts w:asciiTheme="minorHAnsi" w:hAnsiTheme="minorHAnsi"/>
        </w:rPr>
        <w:t>, arricchito successivamente con il suo aggiornamento del PNA 2015</w:t>
      </w:r>
      <w:r w:rsidRPr="006334E4">
        <w:rPr>
          <w:rFonts w:asciiTheme="minorHAnsi" w:hAnsiTheme="minorHAnsi"/>
        </w:rPr>
        <w:t xml:space="preserve">.  </w:t>
      </w:r>
      <w:r w:rsidR="00C23E2A" w:rsidRPr="006334E4">
        <w:rPr>
          <w:rFonts w:asciiTheme="minorHAnsi" w:hAnsiTheme="minorHAnsi"/>
        </w:rPr>
        <w:t xml:space="preserve">  </w:t>
      </w:r>
    </w:p>
    <w:p w:rsidR="00795454" w:rsidRPr="006334E4" w:rsidRDefault="00795454" w:rsidP="00795454">
      <w:pPr>
        <w:pStyle w:val="Corpotesto"/>
        <w:kinsoku w:val="0"/>
        <w:overflowPunct w:val="0"/>
        <w:jc w:val="both"/>
        <w:rPr>
          <w:rFonts w:asciiTheme="minorHAnsi" w:hAnsiTheme="minorHAnsi"/>
        </w:rPr>
      </w:pPr>
      <w:r w:rsidRPr="006334E4">
        <w:rPr>
          <w:rFonts w:asciiTheme="minorHAnsi" w:hAnsiTheme="minorHAnsi"/>
        </w:rPr>
        <w:t>L’analisi del livello di rischio consiste nella valutazione della probabilità che il rischio si realizzi in relazione all’impatto che lo stesso produce. L’approccio prevede quindi che un rischio sia analizzato secondo le due variabili:</w:t>
      </w:r>
    </w:p>
    <w:p w:rsidR="00D577B6" w:rsidRPr="00D577B6" w:rsidRDefault="00D577B6" w:rsidP="00D577B6">
      <w:pPr>
        <w:pStyle w:val="Corpotesto"/>
        <w:kinsoku w:val="0"/>
        <w:overflowPunct w:val="0"/>
        <w:rPr>
          <w:rFonts w:asciiTheme="minorHAnsi" w:hAnsiTheme="minorHAnsi"/>
        </w:rPr>
      </w:pPr>
      <w:r w:rsidRPr="00D577B6">
        <w:rPr>
          <w:rFonts w:asciiTheme="minorHAnsi" w:hAnsiTheme="minorHAnsi"/>
        </w:rPr>
        <w:t>1.</w:t>
      </w:r>
      <w:r w:rsidRPr="00D577B6">
        <w:rPr>
          <w:rFonts w:asciiTheme="minorHAnsi" w:hAnsiTheme="minorHAnsi"/>
        </w:rPr>
        <w:tab/>
        <w:t xml:space="preserve">la probabilità di accadimento, cioè la stima di quanto è probabile che il rischio si manifesti </w:t>
      </w:r>
      <w:r w:rsidRPr="00D577B6">
        <w:rPr>
          <w:rFonts w:asciiTheme="minorHAnsi" w:hAnsiTheme="minorHAnsi"/>
        </w:rPr>
        <w:lastRenderedPageBreak/>
        <w:t xml:space="preserve">in quel processo; </w:t>
      </w:r>
    </w:p>
    <w:p w:rsidR="00D577B6" w:rsidRPr="00D577B6" w:rsidRDefault="00D577B6" w:rsidP="00D577B6">
      <w:pPr>
        <w:pStyle w:val="Corpotesto"/>
        <w:kinsoku w:val="0"/>
        <w:overflowPunct w:val="0"/>
        <w:rPr>
          <w:rFonts w:asciiTheme="minorHAnsi" w:hAnsiTheme="minorHAnsi"/>
        </w:rPr>
      </w:pPr>
      <w:r w:rsidRPr="00D577B6">
        <w:rPr>
          <w:rFonts w:asciiTheme="minorHAnsi" w:hAnsiTheme="minorHAnsi"/>
        </w:rPr>
        <w:t xml:space="preserve">Le componenti che si sono tenute empiricamente in considerazione in tale stima del singolo processo, sono state: </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 xml:space="preserve">Grado di Discrezionalità/ Merito tecnico/ Vincoli </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Rilevanza esterna / Valori economici in gioco</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Complessità/ Linearità/ Trasparenza del processo</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Presenza di controlli interni/ Esterni</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Precedenti critici in Azienda o in realtà simili.</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 xml:space="preserve">L'indice di probabilità è stato costruito con la seguente logica: </w:t>
      </w:r>
    </w:p>
    <w:p w:rsidR="00D577B6" w:rsidRPr="00D577B6" w:rsidRDefault="00D577B6" w:rsidP="00D577B6">
      <w:pPr>
        <w:pStyle w:val="Corpotesto"/>
        <w:kinsoku w:val="0"/>
        <w:overflowPunct w:val="0"/>
        <w:ind w:left="0"/>
        <w:rPr>
          <w:rFonts w:asciiTheme="minorHAnsi" w:hAnsiTheme="minorHAnsi"/>
        </w:rPr>
      </w:pP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Con probabilità da 0 a 0,05 (5%) il valore indicativo è 1,  probabilità tenue;</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Con probabilità da 0,05 (5%) a 0,15 (15%) il valore indicativo è 2, probabilità media;</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 xml:space="preserve">Con probabilità da 0,15 (15%) a 1 (100%) il valore indicativo è 3, probabilità elevata. </w:t>
      </w:r>
    </w:p>
    <w:p w:rsidR="00D577B6" w:rsidRPr="00D577B6" w:rsidRDefault="00D577B6" w:rsidP="00D577B6">
      <w:pPr>
        <w:pStyle w:val="Corpotesto"/>
        <w:kinsoku w:val="0"/>
        <w:overflowPunct w:val="0"/>
        <w:ind w:left="0"/>
        <w:rPr>
          <w:rFonts w:asciiTheme="minorHAnsi" w:hAnsiTheme="minorHAnsi"/>
        </w:rPr>
      </w:pPr>
    </w:p>
    <w:p w:rsidR="00D577B6" w:rsidRPr="00D577B6" w:rsidRDefault="00D577B6" w:rsidP="00D577B6">
      <w:pPr>
        <w:pStyle w:val="Corpotesto"/>
        <w:kinsoku w:val="0"/>
        <w:overflowPunct w:val="0"/>
        <w:rPr>
          <w:rFonts w:asciiTheme="minorHAnsi" w:hAnsiTheme="minorHAnsi"/>
        </w:rPr>
      </w:pPr>
      <w:r w:rsidRPr="00D577B6">
        <w:rPr>
          <w:rFonts w:asciiTheme="minorHAnsi" w:hAnsiTheme="minorHAnsi"/>
        </w:rPr>
        <w:t>2.</w:t>
      </w:r>
      <w:r w:rsidRPr="00D577B6">
        <w:rPr>
          <w:rFonts w:asciiTheme="minorHAnsi" w:hAnsiTheme="minorHAnsi"/>
        </w:rPr>
        <w:tab/>
        <w:t>l’impatto dell’accadimento, cioè la stima dell’entità del danno connesso all’eventualità che il rischio si concretizzi. Le dimensioni che si sono tenute in considerazione nella valorizzazione dell’impatto sono state quelle suggerite dal PNA (all.5), ossia:</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Impatto economico,</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Impatto organizzativo,</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Impatto reputazionale.</w:t>
      </w:r>
    </w:p>
    <w:p w:rsidR="00D577B6" w:rsidRPr="00D577B6" w:rsidRDefault="00D577B6" w:rsidP="00D577B6">
      <w:pPr>
        <w:pStyle w:val="Corpotesto"/>
        <w:kinsoku w:val="0"/>
        <w:overflowPunct w:val="0"/>
        <w:rPr>
          <w:rFonts w:asciiTheme="minorHAnsi" w:hAnsiTheme="minorHAnsi"/>
        </w:rPr>
      </w:pPr>
      <w:r w:rsidRPr="00D577B6">
        <w:rPr>
          <w:rFonts w:asciiTheme="minorHAnsi" w:hAnsiTheme="minorHAnsi"/>
        </w:rPr>
        <w:t xml:space="preserve">L'indice di impatto – concetto un poco più complesso da calcolare - è invece costruito in maniera lineare lungo l'asse che da un impatto tenue porta fino ad un impatto elevato. L'indice di impatto è stato costruito nella seguente maniera: </w:t>
      </w:r>
    </w:p>
    <w:p w:rsidR="00D577B6" w:rsidRPr="00D577B6" w:rsidRDefault="00D577B6" w:rsidP="00D577B6">
      <w:pPr>
        <w:pStyle w:val="Corpotesto"/>
        <w:kinsoku w:val="0"/>
        <w:overflowPunct w:val="0"/>
        <w:ind w:left="0"/>
        <w:rPr>
          <w:rFonts w:asciiTheme="minorHAnsi" w:hAnsiTheme="minorHAnsi"/>
        </w:rPr>
      </w:pP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 xml:space="preserve">Con impatto sul totale da 0 a 0,33 (33%) il valore indicativo è 1, cioè impatto tenue; </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Con impatto sul totale da 0,33 (33%) a 0,66 (66%) il valore indicativo è 2, cioè impatto medio;</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w:t>
      </w:r>
      <w:r w:rsidRPr="00D577B6">
        <w:rPr>
          <w:rFonts w:asciiTheme="minorHAnsi" w:hAnsiTheme="minorHAnsi"/>
        </w:rPr>
        <w:tab/>
        <w:t xml:space="preserve">Con impatto sul totale da 0,66 (66%) a 1 (100%) il valore indicativo è 3, cioè impatto elevato. </w:t>
      </w:r>
    </w:p>
    <w:p w:rsidR="00D577B6" w:rsidRPr="00D577B6" w:rsidRDefault="00D577B6" w:rsidP="00D577B6">
      <w:pPr>
        <w:pStyle w:val="Corpotesto"/>
        <w:kinsoku w:val="0"/>
        <w:overflowPunct w:val="0"/>
        <w:ind w:left="0"/>
        <w:rPr>
          <w:rFonts w:asciiTheme="minorHAnsi" w:hAnsiTheme="minorHAnsi"/>
        </w:rPr>
      </w:pPr>
    </w:p>
    <w:p w:rsidR="00D577B6" w:rsidRPr="00D577B6" w:rsidRDefault="00D577B6" w:rsidP="004436A0">
      <w:pPr>
        <w:pStyle w:val="Corpotesto"/>
        <w:kinsoku w:val="0"/>
        <w:overflowPunct w:val="0"/>
        <w:ind w:left="0"/>
        <w:rPr>
          <w:rFonts w:asciiTheme="minorHAnsi" w:hAnsiTheme="minorHAnsi"/>
          <w:b/>
        </w:rPr>
      </w:pPr>
      <w:r w:rsidRPr="00D577B6">
        <w:rPr>
          <w:rFonts w:asciiTheme="minorHAnsi" w:hAnsiTheme="minorHAnsi"/>
        </w:rPr>
        <w:t xml:space="preserve">L’indice di rischio si ottiene </w:t>
      </w:r>
      <w:r w:rsidR="004436A0">
        <w:rPr>
          <w:rFonts w:asciiTheme="minorHAnsi" w:hAnsiTheme="minorHAnsi"/>
        </w:rPr>
        <w:t>sommando</w:t>
      </w:r>
      <w:r w:rsidRPr="00D577B6">
        <w:rPr>
          <w:rFonts w:asciiTheme="minorHAnsi" w:hAnsiTheme="minorHAnsi"/>
        </w:rPr>
        <w:t xml:space="preserve"> tra loro questa due variabili (per ognuna delle quali si è stabilita come sopra una scala quantitativa). Più è alto l’indice di rischio, pertanto, più è critico il processo dal punto di vista dell’accadimento di azioni o comportamenti non linea con i principi di integrità e trasparenza. </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b/>
        </w:rPr>
        <w:t>L’indice di rischio comunque tiene conto del fatto che non si sono registrate negli ultimi anni in Azienda violazioni di norme di legge a tutela dell’imparzialità e correttezza dell’operato</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In relazione alle richieste della norma, all’interno del Piano, sono stati inseriti tutti i processi caratterizzati da un indice di rischio “medio” o “alto” e comunque tutti i procedimenti di cui al citato art. 1 comma 16, oltre ad altri processi “critici” il cui indice di rischio si è rivelato, ad un esame più approfondito, essere “basso”.</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In sostanza ciascuno dei due indici viene pesato con un valore empirico tra 1 (tenue/leggero), 2 (medio/rilevante) e 3(forte/grave), applicato sia all’indice di Probabilità (IP) che all’indice di Impatto (IG), il cui prodotto porta alla definizione del Livello di Rischio (IR).</w:t>
      </w:r>
    </w:p>
    <w:p w:rsidR="00D577B6" w:rsidRPr="00D577B6" w:rsidRDefault="004436A0" w:rsidP="00D577B6">
      <w:pPr>
        <w:pStyle w:val="Corpotesto"/>
        <w:kinsoku w:val="0"/>
        <w:overflowPunct w:val="0"/>
        <w:ind w:left="0"/>
        <w:rPr>
          <w:rFonts w:asciiTheme="minorHAnsi" w:hAnsiTheme="minorHAnsi"/>
        </w:rPr>
      </w:pPr>
      <w:r>
        <w:rPr>
          <w:rFonts w:asciiTheme="minorHAnsi" w:hAnsiTheme="minorHAnsi"/>
          <w:b/>
        </w:rPr>
        <w:t>IP +</w:t>
      </w:r>
      <w:r w:rsidR="00D577B6" w:rsidRPr="00D577B6">
        <w:rPr>
          <w:rFonts w:asciiTheme="minorHAnsi" w:hAnsiTheme="minorHAnsi"/>
          <w:b/>
        </w:rPr>
        <w:t xml:space="preserve"> IG = IR</w:t>
      </w:r>
      <w:r w:rsidR="00D577B6" w:rsidRPr="00D577B6">
        <w:rPr>
          <w:rFonts w:asciiTheme="minorHAnsi" w:hAnsiTheme="minorHAnsi"/>
        </w:rPr>
        <w:t xml:space="preserve"> definito per ogni processo ritenuto sensibile alla corruzione/contaminazione da parte di interessi privati (come da allegata tabella – allegato n° 1).</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Dall’indice di Rischio, che si deduce per ogni processo considerato sensibile, si definiscono quindi tre possibili livelli di soglia:</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t>2            = rischio tenue (caratterizzato visivamente con il colore verde)</w:t>
      </w:r>
    </w:p>
    <w:p w:rsidR="00D577B6" w:rsidRPr="00D577B6" w:rsidRDefault="00D577B6" w:rsidP="00D577B6">
      <w:pPr>
        <w:pStyle w:val="Corpotesto"/>
        <w:kinsoku w:val="0"/>
        <w:overflowPunct w:val="0"/>
        <w:ind w:left="0"/>
        <w:rPr>
          <w:rFonts w:asciiTheme="minorHAnsi" w:hAnsiTheme="minorHAnsi"/>
        </w:rPr>
      </w:pPr>
      <w:r w:rsidRPr="00D577B6">
        <w:rPr>
          <w:rFonts w:asciiTheme="minorHAnsi" w:hAnsiTheme="minorHAnsi"/>
        </w:rPr>
        <w:lastRenderedPageBreak/>
        <w:t>3 e 4</w:t>
      </w:r>
      <w:r w:rsidR="004436A0">
        <w:rPr>
          <w:rFonts w:asciiTheme="minorHAnsi" w:hAnsiTheme="minorHAnsi"/>
        </w:rPr>
        <w:t xml:space="preserve">     </w:t>
      </w:r>
      <w:r w:rsidRPr="00D577B6">
        <w:rPr>
          <w:rFonts w:asciiTheme="minorHAnsi" w:hAnsiTheme="minorHAnsi"/>
        </w:rPr>
        <w:t xml:space="preserve"> = rischio rilevante (caratterizzato visivamente con il colore giallo)</w:t>
      </w:r>
    </w:p>
    <w:p w:rsidR="00D577B6" w:rsidRPr="00D577B6" w:rsidRDefault="004436A0" w:rsidP="00D577B6">
      <w:pPr>
        <w:pStyle w:val="Corpotesto"/>
        <w:kinsoku w:val="0"/>
        <w:overflowPunct w:val="0"/>
        <w:ind w:left="0"/>
        <w:rPr>
          <w:rFonts w:asciiTheme="minorHAnsi" w:hAnsiTheme="minorHAnsi"/>
        </w:rPr>
      </w:pPr>
      <w:r>
        <w:rPr>
          <w:rFonts w:asciiTheme="minorHAnsi" w:hAnsiTheme="minorHAnsi"/>
        </w:rPr>
        <w:t xml:space="preserve">5 e </w:t>
      </w:r>
      <w:r w:rsidR="00D577B6" w:rsidRPr="00D577B6">
        <w:rPr>
          <w:rFonts w:asciiTheme="minorHAnsi" w:hAnsiTheme="minorHAnsi"/>
        </w:rPr>
        <w:t>6</w:t>
      </w:r>
      <w:r>
        <w:rPr>
          <w:rFonts w:asciiTheme="minorHAnsi" w:hAnsiTheme="minorHAnsi"/>
        </w:rPr>
        <w:t xml:space="preserve">     </w:t>
      </w:r>
      <w:r w:rsidR="00D577B6" w:rsidRPr="00D577B6">
        <w:rPr>
          <w:rFonts w:asciiTheme="minorHAnsi" w:hAnsiTheme="minorHAnsi"/>
        </w:rPr>
        <w:t xml:space="preserve"> = rischio grave (caratterizzato visivamente con il colore rosso).</w:t>
      </w:r>
    </w:p>
    <w:p w:rsidR="00D577B6" w:rsidRPr="00D577B6" w:rsidRDefault="00D577B6" w:rsidP="00D577B6">
      <w:pPr>
        <w:pStyle w:val="Corpotesto"/>
        <w:kinsoku w:val="0"/>
        <w:overflowPunct w:val="0"/>
        <w:ind w:left="0"/>
        <w:rPr>
          <w:rFonts w:asciiTheme="minorHAnsi" w:hAnsiTheme="minorHAnsi"/>
          <w:b/>
          <w:bCs/>
        </w:rPr>
      </w:pPr>
      <w:r w:rsidRPr="00D577B6">
        <w:rPr>
          <w:rFonts w:asciiTheme="minorHAnsi" w:hAnsiTheme="minorHAnsi"/>
        </w:rPr>
        <w:t>Le tre fasce di rischio inducono alla definizione dei singoli provvedimenti da adottare al fine di ridurre il livello di rischio, con definizione esatta dei responsabili, dei tempi di attuazione (commisurati all’urgenza), nonché degli indicatori per il monitoraggio in sede di controllo.</w:t>
      </w:r>
    </w:p>
    <w:p w:rsidR="001B1AED" w:rsidRPr="00524BE2" w:rsidRDefault="001B1AED" w:rsidP="003B1315">
      <w:pPr>
        <w:pStyle w:val="Corpotesto"/>
        <w:kinsoku w:val="0"/>
        <w:overflowPunct w:val="0"/>
        <w:ind w:left="0"/>
        <w:jc w:val="both"/>
        <w:rPr>
          <w:rFonts w:asciiTheme="minorHAnsi" w:hAnsiTheme="minorHAnsi"/>
        </w:rPr>
      </w:pP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1" w:name="_Toc503976984"/>
      <w:r w:rsidRPr="00524BE2">
        <w:rPr>
          <w:rFonts w:asciiTheme="minorHAnsi" w:hAnsiTheme="minorHAnsi" w:cs="Cambria"/>
          <w:b/>
          <w:bCs/>
          <w:sz w:val="32"/>
          <w:szCs w:val="32"/>
        </w:rPr>
        <w:t xml:space="preserve">Art. </w:t>
      </w:r>
      <w:r w:rsidR="00A47CAF" w:rsidRPr="00524BE2">
        <w:rPr>
          <w:rFonts w:asciiTheme="minorHAnsi" w:hAnsiTheme="minorHAnsi" w:cs="Cambria"/>
          <w:b/>
          <w:bCs/>
          <w:sz w:val="32"/>
          <w:szCs w:val="32"/>
        </w:rPr>
        <w:t>1</w:t>
      </w:r>
      <w:r w:rsidR="006677CB">
        <w:rPr>
          <w:rFonts w:asciiTheme="minorHAnsi" w:hAnsiTheme="minorHAnsi" w:cs="Cambria"/>
          <w:b/>
          <w:bCs/>
          <w:sz w:val="32"/>
          <w:szCs w:val="32"/>
        </w:rPr>
        <w:t>1</w:t>
      </w:r>
      <w:r w:rsidRPr="00524BE2">
        <w:rPr>
          <w:rFonts w:asciiTheme="minorHAnsi" w:hAnsiTheme="minorHAnsi" w:cs="Cambria"/>
          <w:b/>
          <w:bCs/>
          <w:sz w:val="32"/>
          <w:szCs w:val="32"/>
        </w:rPr>
        <w:t xml:space="preserve"> ­ Collegamento con </w:t>
      </w:r>
      <w:r w:rsidR="009D07C0" w:rsidRPr="00524BE2">
        <w:rPr>
          <w:rFonts w:asciiTheme="minorHAnsi" w:hAnsiTheme="minorHAnsi" w:cs="Cambria"/>
          <w:b/>
          <w:bCs/>
          <w:sz w:val="32"/>
          <w:szCs w:val="32"/>
        </w:rPr>
        <w:t>gli altri strumenti di programmazione, di valutazione e di rendicontazione</w:t>
      </w:r>
      <w:bookmarkEnd w:id="21"/>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L’efficacia del </w:t>
      </w:r>
      <w:r w:rsidR="00670A73">
        <w:rPr>
          <w:rFonts w:asciiTheme="minorHAnsi" w:hAnsiTheme="minorHAnsi"/>
        </w:rPr>
        <w:t>PTPCT</w:t>
      </w:r>
      <w:r w:rsidRPr="00524BE2">
        <w:rPr>
          <w:rFonts w:asciiTheme="minorHAnsi" w:hAnsiTheme="minorHAnsi"/>
        </w:rPr>
        <w:t xml:space="preserve"> dipende dalla collaborazione fattiva di tutti i componenti dell’Amministrazione. Rappresentando infatti uno strumento di programmazione finalizzata alla riduzione del rischio corruttivo nelle attività individuate come a maggior rischio, con indicazione degli strumenti da attivare al fine di ridurre lo stesso, dei responsabili dell’adozione degli strumenti, nonché delle rispettive tempistiche, deve trovare necessario collegamento con </w:t>
      </w:r>
      <w:r w:rsidR="009D07C0" w:rsidRPr="00524BE2">
        <w:rPr>
          <w:rFonts w:asciiTheme="minorHAnsi" w:hAnsiTheme="minorHAnsi"/>
        </w:rPr>
        <w:t>gli altri strumenti di programmazione aziendale e con la valutazione delle prestazioni</w:t>
      </w:r>
      <w:r w:rsidRPr="00524BE2">
        <w:rPr>
          <w:rFonts w:asciiTheme="minorHAnsi" w:hAnsiTheme="minorHAnsi"/>
        </w:rPr>
        <w:t>.</w:t>
      </w:r>
    </w:p>
    <w:p w:rsidR="00D956FE" w:rsidRPr="00D956FE" w:rsidRDefault="008B30BA" w:rsidP="00D956FE">
      <w:pPr>
        <w:pStyle w:val="Corpotesto"/>
        <w:kinsoku w:val="0"/>
        <w:overflowPunct w:val="0"/>
        <w:rPr>
          <w:rFonts w:asciiTheme="minorHAnsi" w:hAnsiTheme="minorHAnsi"/>
          <w:color w:val="FF0000"/>
        </w:rPr>
      </w:pPr>
      <w:r w:rsidRPr="00524BE2">
        <w:rPr>
          <w:rFonts w:asciiTheme="minorHAnsi" w:hAnsiTheme="minorHAnsi"/>
        </w:rPr>
        <w:t xml:space="preserve">Le attività previste come strumenti di lotta alla corruzione debbono pertanto trovare inserimento nella programmazione strategica aziendale come obiettivi e indicatori nel Piano </w:t>
      </w:r>
      <w:r w:rsidR="00F318D8" w:rsidRPr="00524BE2">
        <w:rPr>
          <w:rFonts w:asciiTheme="minorHAnsi" w:hAnsiTheme="minorHAnsi"/>
        </w:rPr>
        <w:t>Attività Annuale, e nel Piano strategico quadriennale.</w:t>
      </w:r>
      <w:r w:rsidR="00D956FE">
        <w:rPr>
          <w:rFonts w:asciiTheme="minorHAnsi" w:hAnsiTheme="minorHAnsi"/>
        </w:rPr>
        <w:t xml:space="preserve"> </w:t>
      </w:r>
      <w:r w:rsidR="00D956FE" w:rsidRPr="00D956FE">
        <w:rPr>
          <w:rFonts w:asciiTheme="minorHAnsi" w:hAnsiTheme="minorHAnsi"/>
          <w:highlight w:val="yellow"/>
        </w:rPr>
        <w:t xml:space="preserve">Il presente Piano si collega con la programmazione strategica e operativa dell'amministrazione, tenendo conto dell’atto di indirizzo espresso dal CdA in data </w:t>
      </w:r>
      <w:r w:rsidR="00D956FE" w:rsidRPr="00D956FE">
        <w:rPr>
          <w:rFonts w:asciiTheme="minorHAnsi" w:hAnsiTheme="minorHAnsi"/>
          <w:color w:val="FF0000"/>
          <w:highlight w:val="yellow"/>
        </w:rPr>
        <w:t>xx  mese 2017.</w:t>
      </w:r>
      <w:r w:rsidR="00D956FE" w:rsidRPr="00D956FE">
        <w:rPr>
          <w:rFonts w:asciiTheme="minorHAnsi" w:hAnsiTheme="minorHAnsi"/>
          <w:color w:val="FF0000"/>
        </w:rPr>
        <w:t xml:space="preserve"> </w:t>
      </w:r>
    </w:p>
    <w:p w:rsidR="008B30BA" w:rsidRPr="00524BE2" w:rsidRDefault="008B30BA" w:rsidP="00F318D8">
      <w:pPr>
        <w:pStyle w:val="Corpotesto"/>
        <w:kinsoku w:val="0"/>
        <w:overflowPunct w:val="0"/>
        <w:ind w:left="0"/>
        <w:jc w:val="both"/>
        <w:rPr>
          <w:rFonts w:asciiTheme="minorHAnsi" w:hAnsiTheme="minorHAnsi"/>
        </w:rPr>
      </w:pPr>
    </w:p>
    <w:p w:rsidR="008B30BA" w:rsidRPr="00524BE2" w:rsidRDefault="009D07C0"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2" w:name="_Toc503976985"/>
      <w:r w:rsidRPr="00524BE2">
        <w:rPr>
          <w:rFonts w:asciiTheme="minorHAnsi" w:hAnsiTheme="minorHAnsi" w:cs="Cambria"/>
          <w:b/>
          <w:bCs/>
          <w:sz w:val="32"/>
          <w:szCs w:val="32"/>
        </w:rPr>
        <w:t xml:space="preserve">Art. </w:t>
      </w:r>
      <w:r w:rsidR="003253CB">
        <w:rPr>
          <w:rFonts w:asciiTheme="minorHAnsi" w:hAnsiTheme="minorHAnsi" w:cs="Cambria"/>
          <w:b/>
          <w:bCs/>
          <w:sz w:val="32"/>
          <w:szCs w:val="32"/>
        </w:rPr>
        <w:t>1</w:t>
      </w:r>
      <w:r w:rsidR="006677CB">
        <w:rPr>
          <w:rFonts w:asciiTheme="minorHAnsi" w:hAnsiTheme="minorHAnsi" w:cs="Cambria"/>
          <w:b/>
          <w:bCs/>
          <w:sz w:val="32"/>
          <w:szCs w:val="32"/>
        </w:rPr>
        <w:t>2</w:t>
      </w:r>
      <w:r w:rsidR="008B30BA" w:rsidRPr="00524BE2">
        <w:rPr>
          <w:rFonts w:asciiTheme="minorHAnsi" w:hAnsiTheme="minorHAnsi" w:cs="Cambria"/>
          <w:b/>
          <w:bCs/>
          <w:sz w:val="32"/>
          <w:szCs w:val="32"/>
        </w:rPr>
        <w:t xml:space="preserve"> ­ Sistema di controllo dell’adozione dei provvedimenti utili ai fini della riduzione del rischio</w:t>
      </w:r>
      <w:bookmarkEnd w:id="22"/>
    </w:p>
    <w:p w:rsidR="008B30BA" w:rsidRPr="00524BE2" w:rsidRDefault="008B30BA" w:rsidP="003B1315">
      <w:pPr>
        <w:pStyle w:val="Corpotesto"/>
        <w:kinsoku w:val="0"/>
        <w:overflowPunct w:val="0"/>
        <w:ind w:left="0" w:right="109"/>
        <w:jc w:val="both"/>
        <w:rPr>
          <w:rFonts w:asciiTheme="minorHAnsi" w:hAnsiTheme="minorHAnsi"/>
        </w:rPr>
      </w:pPr>
      <w:r w:rsidRPr="00524BE2">
        <w:rPr>
          <w:rFonts w:asciiTheme="minorHAnsi" w:hAnsiTheme="minorHAnsi"/>
        </w:rPr>
        <w:t>A fronte della definizione, nell’ambito delle attività afferenti a</w:t>
      </w:r>
      <w:r w:rsidR="009D07C0" w:rsidRPr="00524BE2">
        <w:rPr>
          <w:rFonts w:asciiTheme="minorHAnsi" w:hAnsiTheme="minorHAnsi"/>
        </w:rPr>
        <w:t>i singoli processi indi</w:t>
      </w:r>
      <w:r w:rsidRPr="00524BE2">
        <w:rPr>
          <w:rFonts w:asciiTheme="minorHAnsi" w:hAnsiTheme="minorHAnsi"/>
        </w:rPr>
        <w:t>viduat</w:t>
      </w:r>
      <w:r w:rsidR="009D07C0" w:rsidRPr="00524BE2">
        <w:rPr>
          <w:rFonts w:asciiTheme="minorHAnsi" w:hAnsiTheme="minorHAnsi"/>
        </w:rPr>
        <w:t>i</w:t>
      </w:r>
      <w:r w:rsidRPr="00524BE2">
        <w:rPr>
          <w:rFonts w:asciiTheme="minorHAnsi" w:hAnsiTheme="minorHAnsi"/>
        </w:rPr>
        <w:t xml:space="preserve"> come soggett</w:t>
      </w:r>
      <w:r w:rsidR="009D07C0" w:rsidRPr="00524BE2">
        <w:rPr>
          <w:rFonts w:asciiTheme="minorHAnsi" w:hAnsiTheme="minorHAnsi"/>
        </w:rPr>
        <w:t>i</w:t>
      </w:r>
      <w:r w:rsidRPr="00524BE2">
        <w:rPr>
          <w:rFonts w:asciiTheme="minorHAnsi" w:hAnsiTheme="minorHAnsi"/>
        </w:rPr>
        <w:t xml:space="preserve"> a rischio corruttivo, de</w:t>
      </w:r>
      <w:r w:rsidR="009D07C0" w:rsidRPr="00524BE2">
        <w:rPr>
          <w:rFonts w:asciiTheme="minorHAnsi" w:hAnsiTheme="minorHAnsi"/>
        </w:rPr>
        <w:t>lle azioni e de</w:t>
      </w:r>
      <w:r w:rsidRPr="00524BE2">
        <w:rPr>
          <w:rFonts w:asciiTheme="minorHAnsi" w:hAnsiTheme="minorHAnsi"/>
        </w:rPr>
        <w:t>i provvedimenti da adottare ai fini della riduzione del rischio medesimo, il P</w:t>
      </w:r>
      <w:r w:rsidR="008D0CB9" w:rsidRPr="00524BE2">
        <w:rPr>
          <w:rFonts w:asciiTheme="minorHAnsi" w:hAnsiTheme="minorHAnsi"/>
        </w:rPr>
        <w:t>iano di prevenzione prevede il r</w:t>
      </w:r>
      <w:r w:rsidRPr="00524BE2">
        <w:rPr>
          <w:rFonts w:asciiTheme="minorHAnsi" w:hAnsiTheme="minorHAnsi"/>
        </w:rPr>
        <w:t>esponsabile per l’adozione</w:t>
      </w:r>
      <w:r w:rsidR="00E3644D" w:rsidRPr="00524BE2">
        <w:rPr>
          <w:rFonts w:asciiTheme="minorHAnsi" w:hAnsiTheme="minorHAnsi"/>
        </w:rPr>
        <w:t>/mantenimento</w:t>
      </w:r>
      <w:r w:rsidRPr="00524BE2">
        <w:rPr>
          <w:rFonts w:asciiTheme="minorHAnsi" w:hAnsiTheme="minorHAnsi"/>
        </w:rPr>
        <w:t xml:space="preserve"> del singolo provvedimento</w:t>
      </w:r>
      <w:r w:rsidR="009D07C0" w:rsidRPr="00524BE2">
        <w:rPr>
          <w:rFonts w:asciiTheme="minorHAnsi" w:hAnsiTheme="minorHAnsi"/>
        </w:rPr>
        <w:t>/azione</w:t>
      </w:r>
      <w:r w:rsidRPr="00524BE2">
        <w:rPr>
          <w:rFonts w:asciiTheme="minorHAnsi" w:hAnsiTheme="minorHAnsi"/>
        </w:rPr>
        <w:t>, la tempistica</w:t>
      </w:r>
      <w:r w:rsidR="009D07C0" w:rsidRPr="00524BE2">
        <w:rPr>
          <w:rFonts w:asciiTheme="minorHAnsi" w:hAnsiTheme="minorHAnsi"/>
        </w:rPr>
        <w:t xml:space="preserve"> realizzativa, congruente con la pesatura e quindi con </w:t>
      </w:r>
      <w:r w:rsidRPr="00524BE2">
        <w:rPr>
          <w:rFonts w:asciiTheme="minorHAnsi" w:hAnsiTheme="minorHAnsi"/>
        </w:rPr>
        <w:t>l’attribuzione della fascia di rischio</w:t>
      </w:r>
      <w:r w:rsidR="009D07C0" w:rsidRPr="00524BE2">
        <w:rPr>
          <w:rFonts w:asciiTheme="minorHAnsi" w:hAnsiTheme="minorHAnsi"/>
        </w:rPr>
        <w:t>,</w:t>
      </w:r>
      <w:r w:rsidRPr="00524BE2">
        <w:rPr>
          <w:rFonts w:asciiTheme="minorHAnsi" w:hAnsiTheme="minorHAnsi"/>
        </w:rPr>
        <w:t xml:space="preserve"> e l’indicatore</w:t>
      </w:r>
      <w:r w:rsidR="009D07C0" w:rsidRPr="00524BE2">
        <w:rPr>
          <w:rFonts w:asciiTheme="minorHAnsi" w:hAnsiTheme="minorHAnsi"/>
        </w:rPr>
        <w:t>/output</w:t>
      </w:r>
      <w:r w:rsidRPr="00524BE2">
        <w:rPr>
          <w:rFonts w:asciiTheme="minorHAnsi" w:hAnsiTheme="minorHAnsi"/>
        </w:rPr>
        <w:t xml:space="preserve"> per il monitoraggio</w:t>
      </w:r>
      <w:r w:rsidR="009D07C0" w:rsidRPr="00524BE2">
        <w:rPr>
          <w:rFonts w:asciiTheme="minorHAnsi" w:hAnsiTheme="minorHAnsi"/>
        </w:rPr>
        <w:t xml:space="preserve"> e la </w:t>
      </w:r>
      <w:r w:rsidRPr="00524BE2">
        <w:rPr>
          <w:rFonts w:asciiTheme="minorHAnsi" w:hAnsiTheme="minorHAnsi"/>
        </w:rPr>
        <w:t>verifica.</w:t>
      </w:r>
    </w:p>
    <w:p w:rsidR="008B30BA" w:rsidRPr="00524BE2" w:rsidRDefault="008B30BA" w:rsidP="003B1315">
      <w:pPr>
        <w:pStyle w:val="Corpotesto"/>
        <w:kinsoku w:val="0"/>
        <w:overflowPunct w:val="0"/>
        <w:ind w:left="0" w:right="111"/>
        <w:jc w:val="both"/>
        <w:rPr>
          <w:rFonts w:asciiTheme="minorHAnsi" w:hAnsiTheme="minorHAnsi"/>
        </w:rPr>
      </w:pPr>
      <w:r w:rsidRPr="00524BE2">
        <w:rPr>
          <w:rFonts w:asciiTheme="minorHAnsi" w:hAnsiTheme="minorHAnsi"/>
        </w:rPr>
        <w:t xml:space="preserve">Il controllo sull’adozione del provvedimento viene effettuato dal </w:t>
      </w:r>
      <w:r w:rsidR="00A41C09">
        <w:rPr>
          <w:rFonts w:asciiTheme="minorHAnsi" w:hAnsiTheme="minorHAnsi"/>
        </w:rPr>
        <w:t>RPCT</w:t>
      </w:r>
      <w:r w:rsidRPr="00524BE2">
        <w:rPr>
          <w:rFonts w:asciiTheme="minorHAnsi" w:hAnsiTheme="minorHAnsi"/>
        </w:rPr>
        <w:t xml:space="preserve"> che ne chiede </w:t>
      </w:r>
      <w:r w:rsidR="0024390F" w:rsidRPr="00524BE2">
        <w:rPr>
          <w:rFonts w:asciiTheme="minorHAnsi" w:hAnsiTheme="minorHAnsi"/>
        </w:rPr>
        <w:t>conto al Responsabile dell’area</w:t>
      </w:r>
      <w:r w:rsidRPr="00524BE2">
        <w:rPr>
          <w:rFonts w:asciiTheme="minorHAnsi" w:hAnsiTheme="minorHAnsi"/>
        </w:rPr>
        <w:t xml:space="preserve"> interessata.</w:t>
      </w:r>
    </w:p>
    <w:p w:rsidR="00EA5608" w:rsidRPr="00524BE2" w:rsidRDefault="00EA5608" w:rsidP="00160814">
      <w:pPr>
        <w:widowControl/>
        <w:autoSpaceDE/>
        <w:autoSpaceDN/>
        <w:adjustRightInd/>
        <w:spacing w:after="160" w:line="259" w:lineRule="auto"/>
        <w:rPr>
          <w:rFonts w:asciiTheme="minorHAnsi" w:hAnsiTheme="minorHAnsi"/>
        </w:rPr>
      </w:pPr>
      <w:r w:rsidRPr="00524BE2">
        <w:rPr>
          <w:rFonts w:asciiTheme="minorHAnsi" w:hAnsiTheme="minorHAnsi"/>
        </w:rPr>
        <w:t>I</w:t>
      </w:r>
      <w:r w:rsidR="008B30BA" w:rsidRPr="00524BE2">
        <w:rPr>
          <w:rFonts w:asciiTheme="minorHAnsi" w:hAnsiTheme="minorHAnsi"/>
        </w:rPr>
        <w:t xml:space="preserve"> controlli </w:t>
      </w:r>
      <w:r w:rsidRPr="00524BE2">
        <w:rPr>
          <w:rFonts w:asciiTheme="minorHAnsi" w:hAnsiTheme="minorHAnsi"/>
        </w:rPr>
        <w:t>avverranno a cadenza semestrale</w:t>
      </w:r>
      <w:r w:rsidR="00E3644D" w:rsidRPr="00524BE2">
        <w:rPr>
          <w:rFonts w:asciiTheme="minorHAnsi" w:hAnsiTheme="minorHAnsi"/>
        </w:rPr>
        <w:t xml:space="preserve"> o annuale</w:t>
      </w:r>
      <w:r w:rsidRPr="00524BE2">
        <w:rPr>
          <w:rFonts w:asciiTheme="minorHAnsi" w:hAnsiTheme="minorHAnsi"/>
        </w:rPr>
        <w:t xml:space="preserve"> (</w:t>
      </w:r>
      <w:r w:rsidR="00E3644D" w:rsidRPr="00524BE2">
        <w:rPr>
          <w:rFonts w:asciiTheme="minorHAnsi" w:hAnsiTheme="minorHAnsi"/>
        </w:rPr>
        <w:t xml:space="preserve">tipicamente a </w:t>
      </w:r>
      <w:r w:rsidRPr="00524BE2">
        <w:rPr>
          <w:rFonts w:asciiTheme="minorHAnsi" w:hAnsiTheme="minorHAnsi"/>
        </w:rPr>
        <w:t>giugno/novembre), secondo quanto stabilito in ciascuna scheda processo</w:t>
      </w:r>
      <w:r w:rsidR="00C42890" w:rsidRPr="00524BE2">
        <w:rPr>
          <w:rFonts w:asciiTheme="minorHAnsi" w:hAnsiTheme="minorHAnsi"/>
        </w:rPr>
        <w:t xml:space="preserve">, in modo da poter essere rendicontati nell’annuale relazione richiesta al </w:t>
      </w:r>
      <w:r w:rsidR="00A41C09">
        <w:rPr>
          <w:rFonts w:asciiTheme="minorHAnsi" w:hAnsiTheme="minorHAnsi"/>
        </w:rPr>
        <w:t>RPCT</w:t>
      </w:r>
      <w:r w:rsidRPr="00524BE2">
        <w:rPr>
          <w:rFonts w:asciiTheme="minorHAnsi" w:hAnsiTheme="minorHAnsi"/>
        </w:rPr>
        <w:t>.</w:t>
      </w:r>
    </w:p>
    <w:p w:rsidR="008B30BA" w:rsidRPr="00524BE2" w:rsidRDefault="008B30BA" w:rsidP="003B1315">
      <w:pPr>
        <w:pStyle w:val="Corpotesto"/>
        <w:kinsoku w:val="0"/>
        <w:overflowPunct w:val="0"/>
        <w:ind w:left="0" w:right="142"/>
        <w:jc w:val="both"/>
        <w:rPr>
          <w:rFonts w:asciiTheme="minorHAnsi" w:hAnsiTheme="minorHAnsi"/>
        </w:rPr>
      </w:pPr>
      <w:r w:rsidRPr="00524BE2">
        <w:rPr>
          <w:rFonts w:asciiTheme="minorHAnsi" w:hAnsiTheme="minorHAnsi"/>
        </w:rPr>
        <w:t xml:space="preserve">La procedura di controllo verrà </w:t>
      </w:r>
      <w:r w:rsidR="00E3644D" w:rsidRPr="00524BE2">
        <w:rPr>
          <w:rFonts w:asciiTheme="minorHAnsi" w:hAnsiTheme="minorHAnsi"/>
        </w:rPr>
        <w:t>gesti</w:t>
      </w:r>
      <w:r w:rsidRPr="00524BE2">
        <w:rPr>
          <w:rFonts w:asciiTheme="minorHAnsi" w:hAnsiTheme="minorHAnsi"/>
        </w:rPr>
        <w:t xml:space="preserve">ta dal </w:t>
      </w:r>
      <w:r w:rsidR="00A41C09">
        <w:rPr>
          <w:rFonts w:asciiTheme="minorHAnsi" w:hAnsiTheme="minorHAnsi"/>
        </w:rPr>
        <w:t>RPCT</w:t>
      </w:r>
      <w:r w:rsidRPr="00524BE2">
        <w:rPr>
          <w:rFonts w:asciiTheme="minorHAnsi" w:hAnsiTheme="minorHAnsi"/>
        </w:rPr>
        <w:t xml:space="preserve"> azien</w:t>
      </w:r>
      <w:r w:rsidR="008D0CB9" w:rsidRPr="00524BE2">
        <w:rPr>
          <w:rFonts w:asciiTheme="minorHAnsi" w:hAnsiTheme="minorHAnsi"/>
        </w:rPr>
        <w:t xml:space="preserve">dale con la </w:t>
      </w:r>
      <w:r w:rsidR="00EA5608" w:rsidRPr="00524BE2">
        <w:rPr>
          <w:rFonts w:asciiTheme="minorHAnsi" w:hAnsiTheme="minorHAnsi"/>
        </w:rPr>
        <w:t xml:space="preserve">doverosa </w:t>
      </w:r>
      <w:r w:rsidR="008D0CB9" w:rsidRPr="00524BE2">
        <w:rPr>
          <w:rFonts w:asciiTheme="minorHAnsi" w:hAnsiTheme="minorHAnsi"/>
        </w:rPr>
        <w:t>collaborazione del r</w:t>
      </w:r>
      <w:r w:rsidRPr="00524BE2">
        <w:rPr>
          <w:rFonts w:asciiTheme="minorHAnsi" w:hAnsiTheme="minorHAnsi"/>
        </w:rPr>
        <w:t xml:space="preserve">esponsabile </w:t>
      </w:r>
      <w:r w:rsidR="008D0CB9" w:rsidRPr="00524BE2">
        <w:rPr>
          <w:rFonts w:asciiTheme="minorHAnsi" w:hAnsiTheme="minorHAnsi"/>
        </w:rPr>
        <w:t>dell’area</w:t>
      </w:r>
      <w:r w:rsidRPr="00524BE2">
        <w:rPr>
          <w:rFonts w:asciiTheme="minorHAnsi" w:hAnsiTheme="minorHAnsi"/>
        </w:rPr>
        <w:t xml:space="preserve"> interessata.</w:t>
      </w: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3" w:name="_Toc503976986"/>
      <w:r w:rsidRPr="00524BE2">
        <w:rPr>
          <w:rFonts w:asciiTheme="minorHAnsi" w:hAnsiTheme="minorHAnsi" w:cs="Cambria"/>
          <w:b/>
          <w:bCs/>
          <w:sz w:val="32"/>
          <w:szCs w:val="32"/>
        </w:rPr>
        <w:t>Art. 1</w:t>
      </w:r>
      <w:r w:rsidR="006677CB">
        <w:rPr>
          <w:rFonts w:asciiTheme="minorHAnsi" w:hAnsiTheme="minorHAnsi" w:cs="Cambria"/>
          <w:b/>
          <w:bCs/>
          <w:sz w:val="32"/>
          <w:szCs w:val="32"/>
        </w:rPr>
        <w:t>3</w:t>
      </w:r>
      <w:r w:rsidRPr="00524BE2">
        <w:rPr>
          <w:rFonts w:asciiTheme="minorHAnsi" w:hAnsiTheme="minorHAnsi" w:cs="Cambria"/>
          <w:b/>
          <w:bCs/>
          <w:sz w:val="32"/>
          <w:szCs w:val="32"/>
        </w:rPr>
        <w:t xml:space="preserve"> ­ Sistema di controllo dell’adempimento degli obblighi di trasparenza e pubblicità </w:t>
      </w:r>
      <w:r w:rsidR="00C42890" w:rsidRPr="00524BE2">
        <w:rPr>
          <w:rFonts w:asciiTheme="minorHAnsi" w:hAnsiTheme="minorHAnsi" w:cs="Cambria"/>
          <w:b/>
          <w:bCs/>
          <w:sz w:val="32"/>
          <w:szCs w:val="32"/>
        </w:rPr>
        <w:t>ai sensi del</w:t>
      </w:r>
      <w:r w:rsidRPr="00524BE2">
        <w:rPr>
          <w:rFonts w:asciiTheme="minorHAnsi" w:hAnsiTheme="minorHAnsi" w:cs="Cambria"/>
          <w:b/>
          <w:bCs/>
          <w:sz w:val="32"/>
          <w:szCs w:val="32"/>
        </w:rPr>
        <w:t xml:space="preserve"> D.Lgs. 33/2013</w:t>
      </w:r>
      <w:r w:rsidR="00C42890" w:rsidRPr="00524BE2">
        <w:rPr>
          <w:rFonts w:asciiTheme="minorHAnsi" w:hAnsiTheme="minorHAnsi" w:cs="Cambria"/>
          <w:b/>
          <w:bCs/>
          <w:sz w:val="32"/>
          <w:szCs w:val="32"/>
        </w:rPr>
        <w:t xml:space="preserve"> </w:t>
      </w:r>
      <w:r w:rsidR="00C42890" w:rsidRPr="006334E4">
        <w:rPr>
          <w:rFonts w:asciiTheme="minorHAnsi" w:hAnsiTheme="minorHAnsi" w:cs="Cambria"/>
          <w:b/>
          <w:bCs/>
          <w:sz w:val="32"/>
          <w:szCs w:val="32"/>
        </w:rPr>
        <w:t>e della L.R. 10/2014</w:t>
      </w:r>
      <w:r w:rsidRPr="006334E4">
        <w:rPr>
          <w:rFonts w:asciiTheme="minorHAnsi" w:hAnsiTheme="minorHAnsi" w:cs="Cambria"/>
          <w:b/>
          <w:bCs/>
          <w:sz w:val="32"/>
          <w:szCs w:val="32"/>
        </w:rPr>
        <w:t xml:space="preserve"> </w:t>
      </w:r>
      <w:r w:rsidRPr="00524BE2">
        <w:rPr>
          <w:rFonts w:asciiTheme="minorHAnsi" w:hAnsiTheme="minorHAnsi" w:cs="Cambria"/>
          <w:b/>
          <w:bCs/>
          <w:sz w:val="32"/>
          <w:szCs w:val="32"/>
        </w:rPr>
        <w:t>e monitoraggio del rispetto dei termini per la conclusione dei procedimenti</w:t>
      </w:r>
      <w:bookmarkEnd w:id="23"/>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lastRenderedPageBreak/>
        <w:t>La L. 190/12, all’art. 1 comma 15, nel richiamare la trasparenza dell’attività amministrativa come livello essenziale delle prestazioni concernenti i diritti sociali e civili ai sensi dell’art.</w:t>
      </w:r>
      <w:r w:rsidR="00E3644D" w:rsidRPr="00524BE2">
        <w:rPr>
          <w:rFonts w:asciiTheme="minorHAnsi" w:hAnsiTheme="minorHAnsi"/>
        </w:rPr>
        <w:t xml:space="preserve"> </w:t>
      </w:r>
      <w:r w:rsidRPr="00524BE2">
        <w:rPr>
          <w:rFonts w:asciiTheme="minorHAnsi" w:hAnsiTheme="minorHAnsi"/>
        </w:rPr>
        <w:t>117 della Costituzione, contempla la pubblicazione, nei siti web delle Amministrazioni pubbliche, delle informazioni relative ai procedimenti amministrativi secondo criteri di facile  accessibilità, completezza e semplicità di consultazione, nel rispetto delle disposizioni in materia di segreto di Stato, di segreto d’ufficio e di protezione dei dati personali.</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Il successivo D.Lgs. n. 33 del 14 marzo 2013 detta le disposizioni che regolamentano e fissano i limiti della pubblicazione, nei siti istituzionali, di dati ed informazioni relative all’organizzazione e alle attività delle pubbliche amministrazioni;</w:t>
      </w:r>
      <w:r w:rsidR="00D956FE">
        <w:rPr>
          <w:rFonts w:asciiTheme="minorHAnsi" w:hAnsiTheme="minorHAnsi"/>
        </w:rPr>
        <w:t xml:space="preserve"> </w:t>
      </w:r>
      <w:r w:rsidRPr="00524BE2">
        <w:rPr>
          <w:rFonts w:asciiTheme="minorHAnsi" w:hAnsiTheme="minorHAnsi"/>
        </w:rPr>
        <w:t xml:space="preserve"> tali informazioni sono pubblicat</w:t>
      </w:r>
      <w:r w:rsidR="00C42890" w:rsidRPr="00524BE2">
        <w:rPr>
          <w:rFonts w:asciiTheme="minorHAnsi" w:hAnsiTheme="minorHAnsi"/>
        </w:rPr>
        <w:t>e</w:t>
      </w:r>
      <w:r w:rsidRPr="00524BE2">
        <w:rPr>
          <w:rFonts w:asciiTheme="minorHAnsi" w:hAnsiTheme="minorHAnsi"/>
        </w:rPr>
        <w:t xml:space="preserve"> in formato idoneo a garantire l’integrità del documento. Tale norma pertanto intende la trasparenza come accessibilità totale alle informazioni concernenti l'organizzazione e l'attività delle pubbliche amministrazioni, allo scopo di favorire forme di controllo diffuso sul perseguimento delle funzioni istituzionali e sull'utilizzo di risorse pubbliche.</w:t>
      </w:r>
    </w:p>
    <w:p w:rsidR="00E3644D" w:rsidRPr="006334E4" w:rsidRDefault="00E3644D" w:rsidP="003B1315">
      <w:pPr>
        <w:pStyle w:val="Corpotesto"/>
        <w:kinsoku w:val="0"/>
        <w:overflowPunct w:val="0"/>
        <w:ind w:left="0"/>
        <w:jc w:val="both"/>
        <w:rPr>
          <w:rFonts w:asciiTheme="minorHAnsi" w:hAnsiTheme="minorHAnsi"/>
        </w:rPr>
      </w:pPr>
      <w:r w:rsidRPr="006334E4">
        <w:rPr>
          <w:rFonts w:asciiTheme="minorHAnsi" w:hAnsiTheme="minorHAnsi"/>
        </w:rPr>
        <w:t>Alla luce della speciale autonomia di cui godono la Regione Trentino Alto Adige e la Provincia di Bolzano, l’applicazione del D.Lgs.33/2013</w:t>
      </w:r>
      <w:r w:rsidR="00CB74F5">
        <w:rPr>
          <w:rFonts w:asciiTheme="minorHAnsi" w:hAnsiTheme="minorHAnsi"/>
        </w:rPr>
        <w:t>, così come modificato dal D.Lgs. 97/2016,</w:t>
      </w:r>
      <w:r w:rsidRPr="006334E4">
        <w:rPr>
          <w:rFonts w:asciiTheme="minorHAnsi" w:hAnsiTheme="minorHAnsi"/>
        </w:rPr>
        <w:t xml:space="preserve"> è orientata e filt</w:t>
      </w:r>
      <w:r w:rsidR="00AB3F4C">
        <w:rPr>
          <w:rFonts w:asciiTheme="minorHAnsi" w:hAnsiTheme="minorHAnsi"/>
        </w:rPr>
        <w:t>rata attraverso la L.R. 10/2014</w:t>
      </w:r>
      <w:r w:rsidRPr="006334E4">
        <w:rPr>
          <w:rFonts w:asciiTheme="minorHAnsi" w:hAnsiTheme="minorHAnsi"/>
        </w:rPr>
        <w:t>.</w:t>
      </w:r>
    </w:p>
    <w:p w:rsidR="008B30BA" w:rsidRPr="00524BE2" w:rsidRDefault="008B30BA" w:rsidP="002E7546">
      <w:pPr>
        <w:pStyle w:val="Corpotesto"/>
        <w:kinsoku w:val="0"/>
        <w:overflowPunct w:val="0"/>
        <w:ind w:left="0"/>
        <w:jc w:val="both"/>
        <w:rPr>
          <w:rFonts w:asciiTheme="minorHAnsi" w:hAnsiTheme="minorHAnsi"/>
        </w:rPr>
      </w:pPr>
      <w:r w:rsidRPr="00524BE2">
        <w:rPr>
          <w:rFonts w:asciiTheme="minorHAnsi" w:hAnsiTheme="minorHAnsi"/>
        </w:rPr>
        <w:t>Al fine di ottemperare alle previsioni di cui all’art. 15</w:t>
      </w:r>
      <w:r w:rsidR="002E7546" w:rsidRPr="00524BE2">
        <w:rPr>
          <w:rFonts w:asciiTheme="minorHAnsi" w:hAnsiTheme="minorHAnsi"/>
        </w:rPr>
        <w:t xml:space="preserve"> comma 1</w:t>
      </w:r>
      <w:r w:rsidRPr="00524BE2">
        <w:rPr>
          <w:rFonts w:asciiTheme="minorHAnsi" w:hAnsiTheme="minorHAnsi"/>
        </w:rPr>
        <w:t xml:space="preserve"> del D.Lgs. 33/13,</w:t>
      </w:r>
      <w:r w:rsidR="00E3644D" w:rsidRPr="00524BE2">
        <w:rPr>
          <w:rFonts w:asciiTheme="minorHAnsi" w:hAnsiTheme="minorHAnsi"/>
        </w:rPr>
        <w:t xml:space="preserve"> confermate dall’art.</w:t>
      </w:r>
      <w:r w:rsidRPr="00524BE2">
        <w:rPr>
          <w:rFonts w:asciiTheme="minorHAnsi" w:hAnsiTheme="minorHAnsi"/>
        </w:rPr>
        <w:t xml:space="preserve"> </w:t>
      </w:r>
      <w:r w:rsidR="002E7546" w:rsidRPr="00524BE2">
        <w:rPr>
          <w:rFonts w:asciiTheme="minorHAnsi" w:hAnsiTheme="minorHAnsi"/>
        </w:rPr>
        <w:t xml:space="preserve">1 comma 1 lett. d) della L.R. 10/2014, </w:t>
      </w:r>
      <w:r w:rsidR="00AB3F4C">
        <w:rPr>
          <w:rFonts w:asciiTheme="minorHAnsi" w:hAnsiTheme="minorHAnsi"/>
        </w:rPr>
        <w:t xml:space="preserve">sono state </w:t>
      </w:r>
      <w:r w:rsidRPr="00524BE2">
        <w:rPr>
          <w:rFonts w:asciiTheme="minorHAnsi" w:hAnsiTheme="minorHAnsi"/>
        </w:rPr>
        <w:t xml:space="preserve">adottate </w:t>
      </w:r>
      <w:r w:rsidR="002E7546" w:rsidRPr="00524BE2">
        <w:rPr>
          <w:rFonts w:asciiTheme="minorHAnsi" w:hAnsiTheme="minorHAnsi"/>
        </w:rPr>
        <w:t xml:space="preserve">a partire dal 2015 </w:t>
      </w:r>
      <w:r w:rsidRPr="00524BE2">
        <w:rPr>
          <w:rFonts w:asciiTheme="minorHAnsi" w:hAnsiTheme="minorHAnsi"/>
        </w:rPr>
        <w:t xml:space="preserve">delle dichiarazioni da far sottoscrivere </w:t>
      </w:r>
      <w:r w:rsidR="002E7546" w:rsidRPr="00524BE2">
        <w:rPr>
          <w:rFonts w:asciiTheme="minorHAnsi" w:hAnsiTheme="minorHAnsi"/>
        </w:rPr>
        <w:t xml:space="preserve">ai titolari di incarichi amministrativi di vertice e di incarichi dirigenziali, a qualsiasi titolo conferiti in </w:t>
      </w:r>
      <w:r w:rsidRPr="00524BE2">
        <w:rPr>
          <w:rFonts w:asciiTheme="minorHAnsi" w:hAnsiTheme="minorHAnsi"/>
        </w:rPr>
        <w:t>cui gli stessi attestano, sotto la propria responsabilità, l’insussistenza di tutte le situazioni di incompatibilità previste dal D.Lgs. 39/13.</w:t>
      </w:r>
      <w:r w:rsidR="002E7546" w:rsidRPr="00524BE2">
        <w:rPr>
          <w:rFonts w:asciiTheme="minorHAnsi" w:hAnsiTheme="minorHAnsi"/>
        </w:rPr>
        <w:t xml:space="preserve"> </w:t>
      </w:r>
      <w:r w:rsidRPr="00524BE2">
        <w:rPr>
          <w:rFonts w:asciiTheme="minorHAnsi" w:hAnsiTheme="minorHAnsi"/>
        </w:rPr>
        <w:t xml:space="preserve">Tutte le dichiarazioni </w:t>
      </w:r>
      <w:r w:rsidR="00AB3F4C">
        <w:rPr>
          <w:rFonts w:asciiTheme="minorHAnsi" w:hAnsiTheme="minorHAnsi"/>
        </w:rPr>
        <w:t xml:space="preserve">rese </w:t>
      </w:r>
      <w:r w:rsidR="002E7546" w:rsidRPr="00524BE2">
        <w:rPr>
          <w:rFonts w:asciiTheme="minorHAnsi" w:hAnsiTheme="minorHAnsi"/>
        </w:rPr>
        <w:t>s</w:t>
      </w:r>
      <w:r w:rsidR="00AB3F4C">
        <w:rPr>
          <w:rFonts w:asciiTheme="minorHAnsi" w:hAnsiTheme="minorHAnsi"/>
        </w:rPr>
        <w:t>on</w:t>
      </w:r>
      <w:r w:rsidR="002E7546" w:rsidRPr="00524BE2">
        <w:rPr>
          <w:rFonts w:asciiTheme="minorHAnsi" w:hAnsiTheme="minorHAnsi"/>
        </w:rPr>
        <w:t>o</w:t>
      </w:r>
      <w:r w:rsidRPr="00524BE2">
        <w:rPr>
          <w:rFonts w:asciiTheme="minorHAnsi" w:hAnsiTheme="minorHAnsi"/>
        </w:rPr>
        <w:t xml:space="preserve"> pubblicate sul sito aziendale</w:t>
      </w:r>
      <w:r w:rsidR="00AB3F4C">
        <w:rPr>
          <w:rFonts w:asciiTheme="minorHAnsi" w:hAnsiTheme="minorHAnsi"/>
        </w:rPr>
        <w:t xml:space="preserve"> nella sezione “Amministrazione Trasparente”</w:t>
      </w:r>
      <w:r w:rsidRPr="00524BE2">
        <w:rPr>
          <w:rFonts w:asciiTheme="minorHAnsi" w:hAnsiTheme="minorHAnsi"/>
        </w:rPr>
        <w:t>.</w:t>
      </w:r>
    </w:p>
    <w:p w:rsidR="002E7546" w:rsidRPr="00524BE2" w:rsidRDefault="002E7546" w:rsidP="002E7546">
      <w:pPr>
        <w:pStyle w:val="Corpotesto"/>
        <w:kinsoku w:val="0"/>
        <w:overflowPunct w:val="0"/>
        <w:ind w:left="0"/>
        <w:jc w:val="both"/>
        <w:rPr>
          <w:rFonts w:asciiTheme="minorHAnsi" w:hAnsiTheme="minorHAnsi"/>
        </w:rPr>
      </w:pPr>
    </w:p>
    <w:p w:rsidR="008B30BA" w:rsidRDefault="008B30BA" w:rsidP="002E7546">
      <w:pPr>
        <w:pStyle w:val="Corpotesto"/>
        <w:kinsoku w:val="0"/>
        <w:overflowPunct w:val="0"/>
        <w:ind w:left="0"/>
        <w:jc w:val="both"/>
        <w:rPr>
          <w:rFonts w:asciiTheme="minorHAnsi" w:hAnsiTheme="minorHAnsi"/>
        </w:rPr>
      </w:pPr>
      <w:r w:rsidRPr="00524BE2">
        <w:rPr>
          <w:rFonts w:asciiTheme="minorHAnsi" w:hAnsiTheme="minorHAnsi"/>
        </w:rPr>
        <w:t xml:space="preserve">La responsabilità ex art. 46 del D.Lgs. 33/2013 prevista per il caso di violazione degli obblighi in materia di trasparenza fanno capo al </w:t>
      </w:r>
      <w:r w:rsidR="002E7546" w:rsidRPr="00524BE2">
        <w:rPr>
          <w:rFonts w:asciiTheme="minorHAnsi" w:hAnsiTheme="minorHAnsi"/>
        </w:rPr>
        <w:t xml:space="preserve">Direttore in qualità di </w:t>
      </w:r>
      <w:r w:rsidRPr="00524BE2">
        <w:rPr>
          <w:rFonts w:asciiTheme="minorHAnsi" w:hAnsiTheme="minorHAnsi"/>
        </w:rPr>
        <w:t>Responsabile aziendale per l</w:t>
      </w:r>
      <w:r w:rsidR="00AB3F4C">
        <w:rPr>
          <w:rFonts w:asciiTheme="minorHAnsi" w:hAnsiTheme="minorHAnsi"/>
        </w:rPr>
        <w:t>’anticorruzione e l</w:t>
      </w:r>
      <w:r w:rsidRPr="00524BE2">
        <w:rPr>
          <w:rFonts w:asciiTheme="minorHAnsi" w:hAnsiTheme="minorHAnsi"/>
        </w:rPr>
        <w:t>a Trasparenza.</w:t>
      </w:r>
    </w:p>
    <w:p w:rsidR="00CB74F5" w:rsidRPr="00524BE2" w:rsidRDefault="00CB74F5" w:rsidP="002E7546">
      <w:pPr>
        <w:pStyle w:val="Corpotesto"/>
        <w:kinsoku w:val="0"/>
        <w:overflowPunct w:val="0"/>
        <w:ind w:left="0"/>
        <w:jc w:val="both"/>
        <w:rPr>
          <w:rFonts w:asciiTheme="minorHAnsi" w:hAnsiTheme="minorHAnsi"/>
        </w:rPr>
      </w:pPr>
      <w:r>
        <w:rPr>
          <w:rFonts w:asciiTheme="minorHAnsi" w:hAnsiTheme="minorHAnsi"/>
        </w:rPr>
        <w:t>Per quanto riguarda  la compilazione, aggiornamento e rimozione dati dal sito Amministrazione trasparente, il Direttore si avva</w:t>
      </w:r>
      <w:r w:rsidR="00D956FE">
        <w:rPr>
          <w:rFonts w:asciiTheme="minorHAnsi" w:hAnsiTheme="minorHAnsi"/>
        </w:rPr>
        <w:t xml:space="preserve">rrà </w:t>
      </w:r>
      <w:r>
        <w:rPr>
          <w:rFonts w:asciiTheme="minorHAnsi" w:hAnsiTheme="minorHAnsi"/>
        </w:rPr>
        <w:t xml:space="preserve">della collaborazione della dott.ssa </w:t>
      </w:r>
      <w:r w:rsidR="00D956FE">
        <w:rPr>
          <w:rFonts w:asciiTheme="minorHAnsi" w:hAnsiTheme="minorHAnsi"/>
        </w:rPr>
        <w:t>Ulrike Pertoll</w:t>
      </w:r>
      <w:r>
        <w:rPr>
          <w:rFonts w:asciiTheme="minorHAnsi" w:hAnsiTheme="minorHAnsi"/>
        </w:rPr>
        <w:t xml:space="preserve">, che periodicamente viene chiamata a relazionare sulla completezza e correttezza dei dati inseriti. </w:t>
      </w:r>
    </w:p>
    <w:p w:rsidR="00552B26" w:rsidRDefault="00552B26" w:rsidP="009534F4">
      <w:pPr>
        <w:pStyle w:val="Corpotesto"/>
        <w:tabs>
          <w:tab w:val="left" w:pos="300"/>
        </w:tabs>
        <w:kinsoku w:val="0"/>
        <w:overflowPunct w:val="0"/>
        <w:ind w:left="0"/>
        <w:jc w:val="both"/>
        <w:rPr>
          <w:rFonts w:asciiTheme="minorHAnsi" w:hAnsiTheme="minorHAnsi" w:cs="Cambria"/>
          <w:b/>
          <w:bCs/>
          <w:sz w:val="32"/>
          <w:szCs w:val="32"/>
        </w:rPr>
      </w:pPr>
    </w:p>
    <w:p w:rsidR="00552B26" w:rsidRDefault="00552B26" w:rsidP="009534F4">
      <w:pPr>
        <w:pStyle w:val="Corpotesto"/>
        <w:tabs>
          <w:tab w:val="left" w:pos="300"/>
        </w:tabs>
        <w:kinsoku w:val="0"/>
        <w:overflowPunct w:val="0"/>
        <w:ind w:left="0"/>
        <w:jc w:val="both"/>
        <w:rPr>
          <w:rFonts w:asciiTheme="minorHAnsi" w:hAnsiTheme="minorHAnsi" w:cs="Cambria"/>
          <w:b/>
          <w:bCs/>
          <w:sz w:val="32"/>
          <w:szCs w:val="32"/>
        </w:rPr>
      </w:pPr>
    </w:p>
    <w:p w:rsidR="00552B26" w:rsidRDefault="008B30BA" w:rsidP="00552B26">
      <w:pPr>
        <w:pStyle w:val="Corpotesto"/>
        <w:tabs>
          <w:tab w:val="left" w:pos="300"/>
        </w:tabs>
        <w:kinsoku w:val="0"/>
        <w:overflowPunct w:val="0"/>
        <w:spacing w:after="240"/>
        <w:ind w:left="0"/>
        <w:jc w:val="both"/>
        <w:outlineLvl w:val="0"/>
        <w:rPr>
          <w:rFonts w:asciiTheme="minorHAnsi" w:hAnsiTheme="minorHAnsi" w:cs="Cambria"/>
          <w:b/>
          <w:bCs/>
          <w:sz w:val="32"/>
          <w:szCs w:val="32"/>
        </w:rPr>
      </w:pPr>
      <w:bookmarkStart w:id="24" w:name="_Toc503976987"/>
      <w:r w:rsidRPr="00524BE2">
        <w:rPr>
          <w:rFonts w:asciiTheme="minorHAnsi" w:hAnsiTheme="minorHAnsi" w:cs="Cambria"/>
          <w:b/>
          <w:bCs/>
          <w:sz w:val="32"/>
          <w:szCs w:val="32"/>
        </w:rPr>
        <w:t>Art. 1</w:t>
      </w:r>
      <w:r w:rsidR="006677CB">
        <w:rPr>
          <w:rFonts w:asciiTheme="minorHAnsi" w:hAnsiTheme="minorHAnsi" w:cs="Cambria"/>
          <w:b/>
          <w:bCs/>
          <w:sz w:val="32"/>
          <w:szCs w:val="32"/>
        </w:rPr>
        <w:t>4</w:t>
      </w:r>
      <w:r w:rsidRPr="00524BE2">
        <w:rPr>
          <w:rFonts w:asciiTheme="minorHAnsi" w:hAnsiTheme="minorHAnsi" w:cs="Cambria"/>
          <w:b/>
          <w:bCs/>
          <w:sz w:val="32"/>
          <w:szCs w:val="32"/>
        </w:rPr>
        <w:t xml:space="preserve"> ­ Accesso civico</w:t>
      </w:r>
      <w:bookmarkEnd w:id="24"/>
    </w:p>
    <w:p w:rsidR="00C42890" w:rsidRPr="00524BE2" w:rsidRDefault="008B30BA" w:rsidP="009534F4">
      <w:pPr>
        <w:pStyle w:val="Corpotesto"/>
        <w:tabs>
          <w:tab w:val="left" w:pos="300"/>
        </w:tabs>
        <w:kinsoku w:val="0"/>
        <w:overflowPunct w:val="0"/>
        <w:ind w:left="0"/>
        <w:jc w:val="both"/>
        <w:rPr>
          <w:rFonts w:asciiTheme="minorHAnsi" w:hAnsiTheme="minorHAnsi"/>
        </w:rPr>
      </w:pPr>
      <w:r w:rsidRPr="00524BE2">
        <w:rPr>
          <w:rFonts w:asciiTheme="minorHAnsi" w:hAnsiTheme="minorHAnsi"/>
        </w:rPr>
        <w:t xml:space="preserve">Apposita sezione sul sito aziendale è dedicata al diritto di accesso civico che viene garantito al cittadino nei casi di omessa pubblicazione obbligatoria di atti da parte dell’Azienda, ai sensi dell’art. 5 D.Lgs. 33/2013. </w:t>
      </w:r>
    </w:p>
    <w:p w:rsidR="008B30BA" w:rsidRPr="00524BE2" w:rsidRDefault="00D956FE" w:rsidP="003B1315">
      <w:pPr>
        <w:pStyle w:val="Corpotesto"/>
        <w:kinsoku w:val="0"/>
        <w:overflowPunct w:val="0"/>
        <w:ind w:left="0"/>
        <w:jc w:val="both"/>
        <w:rPr>
          <w:rFonts w:asciiTheme="minorHAnsi" w:hAnsiTheme="minorHAnsi"/>
        </w:rPr>
      </w:pPr>
      <w:r>
        <w:rPr>
          <w:rFonts w:asciiTheme="minorHAnsi" w:hAnsiTheme="minorHAnsi"/>
        </w:rPr>
        <w:t>E’</w:t>
      </w:r>
      <w:r w:rsidR="002E7546" w:rsidRPr="00524BE2">
        <w:rPr>
          <w:rFonts w:asciiTheme="minorHAnsi" w:hAnsiTheme="minorHAnsi"/>
        </w:rPr>
        <w:t xml:space="preserve"> ivi individuato </w:t>
      </w:r>
      <w:r w:rsidR="007B256F" w:rsidRPr="00524BE2">
        <w:rPr>
          <w:rFonts w:asciiTheme="minorHAnsi" w:hAnsiTheme="minorHAnsi"/>
        </w:rPr>
        <w:t>nominal</w:t>
      </w:r>
      <w:r w:rsidR="002E7546" w:rsidRPr="00524BE2">
        <w:rPr>
          <w:rFonts w:asciiTheme="minorHAnsi" w:hAnsiTheme="minorHAnsi"/>
        </w:rPr>
        <w:t>mente il responsabile per l’esercizio del diritto da parte del cittadino, nonché il</w:t>
      </w:r>
      <w:r w:rsidR="008B30BA" w:rsidRPr="00524BE2">
        <w:rPr>
          <w:rFonts w:asciiTheme="minorHAnsi" w:hAnsiTheme="minorHAnsi"/>
        </w:rPr>
        <w:t xml:space="preserve"> titolare del potere sostitutivo</w:t>
      </w:r>
      <w:r w:rsidR="002E7546" w:rsidRPr="00524BE2">
        <w:rPr>
          <w:rFonts w:asciiTheme="minorHAnsi" w:hAnsiTheme="minorHAnsi"/>
        </w:rPr>
        <w:t xml:space="preserve">, </w:t>
      </w:r>
      <w:r>
        <w:rPr>
          <w:rFonts w:asciiTheme="minorHAnsi" w:hAnsiTheme="minorHAnsi"/>
        </w:rPr>
        <w:t xml:space="preserve">(il </w:t>
      </w:r>
      <w:r w:rsidR="002E7546" w:rsidRPr="00524BE2">
        <w:rPr>
          <w:rFonts w:asciiTheme="minorHAnsi" w:hAnsiTheme="minorHAnsi"/>
        </w:rPr>
        <w:t>Direttore</w:t>
      </w:r>
      <w:r>
        <w:rPr>
          <w:rFonts w:asciiTheme="minorHAnsi" w:hAnsiTheme="minorHAnsi"/>
        </w:rPr>
        <w:t>)</w:t>
      </w:r>
      <w:r w:rsidR="002E7546" w:rsidRPr="00524BE2">
        <w:rPr>
          <w:rFonts w:asciiTheme="minorHAnsi" w:hAnsiTheme="minorHAnsi"/>
        </w:rPr>
        <w:t>,</w:t>
      </w:r>
      <w:r w:rsidR="008B30BA" w:rsidRPr="00524BE2">
        <w:rPr>
          <w:rFonts w:asciiTheme="minorHAnsi" w:hAnsiTheme="minorHAnsi"/>
        </w:rPr>
        <w:t xml:space="preserve"> cui rivolgersi nei casi di omessa o ritardata risposta da parte dell’Amministrazione</w:t>
      </w:r>
      <w:r w:rsidR="007B256F" w:rsidRPr="00524BE2">
        <w:rPr>
          <w:rFonts w:asciiTheme="minorHAnsi" w:hAnsiTheme="minorHAnsi"/>
        </w:rPr>
        <w:t>,</w:t>
      </w:r>
      <w:r w:rsidR="008B30BA" w:rsidRPr="00524BE2">
        <w:rPr>
          <w:rFonts w:asciiTheme="minorHAnsi" w:hAnsiTheme="minorHAnsi"/>
        </w:rPr>
        <w:t xml:space="preserve"> con indicazione delle fasi procedurali da seguire.</w:t>
      </w:r>
    </w:p>
    <w:p w:rsidR="00AB3F4C" w:rsidRDefault="00AB3F4C" w:rsidP="003B1315">
      <w:pPr>
        <w:pStyle w:val="Corpotesto"/>
        <w:kinsoku w:val="0"/>
        <w:overflowPunct w:val="0"/>
        <w:ind w:left="0"/>
        <w:jc w:val="both"/>
        <w:rPr>
          <w:rFonts w:asciiTheme="minorHAnsi" w:hAnsiTheme="minorHAnsi"/>
        </w:rPr>
      </w:pPr>
      <w:r>
        <w:rPr>
          <w:rFonts w:asciiTheme="minorHAnsi" w:hAnsiTheme="minorHAnsi"/>
        </w:rPr>
        <w:t xml:space="preserve">Nel corso del 2017 si </w:t>
      </w:r>
      <w:r w:rsidR="00531A61">
        <w:rPr>
          <w:rFonts w:asciiTheme="minorHAnsi" w:hAnsiTheme="minorHAnsi"/>
        </w:rPr>
        <w:t xml:space="preserve"> </w:t>
      </w:r>
      <w:r>
        <w:rPr>
          <w:rFonts w:asciiTheme="minorHAnsi" w:hAnsiTheme="minorHAnsi"/>
        </w:rPr>
        <w:t>arricchi</w:t>
      </w:r>
      <w:r w:rsidR="00531A61">
        <w:rPr>
          <w:rFonts w:asciiTheme="minorHAnsi" w:hAnsiTheme="minorHAnsi"/>
        </w:rPr>
        <w:t>ta</w:t>
      </w:r>
      <w:r>
        <w:rPr>
          <w:rFonts w:asciiTheme="minorHAnsi" w:hAnsiTheme="minorHAnsi"/>
        </w:rPr>
        <w:t xml:space="preserve"> tale sezione anche con le indicazioni relative al cd. Accesso civico allargato (FOIA), che </w:t>
      </w:r>
      <w:r w:rsidR="00531A61">
        <w:rPr>
          <w:rFonts w:asciiTheme="minorHAnsi" w:hAnsiTheme="minorHAnsi"/>
        </w:rPr>
        <w:t xml:space="preserve">è </w:t>
      </w:r>
      <w:r>
        <w:rPr>
          <w:rFonts w:asciiTheme="minorHAnsi" w:hAnsiTheme="minorHAnsi"/>
        </w:rPr>
        <w:t>entr</w:t>
      </w:r>
      <w:r w:rsidR="00531A61">
        <w:rPr>
          <w:rFonts w:asciiTheme="minorHAnsi" w:hAnsiTheme="minorHAnsi"/>
        </w:rPr>
        <w:t>ato</w:t>
      </w:r>
      <w:r>
        <w:rPr>
          <w:rFonts w:asciiTheme="minorHAnsi" w:hAnsiTheme="minorHAnsi"/>
        </w:rPr>
        <w:t xml:space="preserve"> in vigore in regione TAA a partire dal </w:t>
      </w:r>
      <w:r w:rsidRPr="00AB3F4C">
        <w:rPr>
          <w:rFonts w:asciiTheme="minorHAnsi" w:hAnsiTheme="minorHAnsi"/>
        </w:rPr>
        <w:t>16.06.2017</w:t>
      </w:r>
      <w:r>
        <w:rPr>
          <w:rFonts w:asciiTheme="minorHAnsi" w:hAnsiTheme="minorHAnsi"/>
        </w:rPr>
        <w:t>.</w:t>
      </w:r>
    </w:p>
    <w:p w:rsidR="00531A61" w:rsidRDefault="00AB3F4C" w:rsidP="003B1315">
      <w:pPr>
        <w:pStyle w:val="Corpotesto"/>
        <w:kinsoku w:val="0"/>
        <w:overflowPunct w:val="0"/>
        <w:ind w:left="0"/>
        <w:jc w:val="both"/>
        <w:rPr>
          <w:rFonts w:asciiTheme="minorHAnsi" w:hAnsiTheme="minorHAnsi"/>
        </w:rPr>
      </w:pPr>
      <w:r w:rsidRPr="00AB3F4C">
        <w:rPr>
          <w:rFonts w:asciiTheme="minorHAnsi" w:hAnsiTheme="minorHAnsi"/>
        </w:rPr>
        <w:t xml:space="preserve">Il 16.12.2016 è </w:t>
      </w:r>
      <w:r>
        <w:rPr>
          <w:rFonts w:asciiTheme="minorHAnsi" w:hAnsiTheme="minorHAnsi"/>
        </w:rPr>
        <w:t xml:space="preserve">infatti </w:t>
      </w:r>
      <w:r w:rsidRPr="00AB3F4C">
        <w:rPr>
          <w:rFonts w:asciiTheme="minorHAnsi" w:hAnsiTheme="minorHAnsi"/>
        </w:rPr>
        <w:t>entrata in vigore la legge regionale n. 16 del 15.12.2016 ("Legge regionale collegata alla legge regionale di stabilità 2017").</w:t>
      </w:r>
    </w:p>
    <w:p w:rsidR="00AB3F4C" w:rsidRPr="00524BE2" w:rsidRDefault="00AB3F4C" w:rsidP="003B1315">
      <w:pPr>
        <w:pStyle w:val="Corpotesto"/>
        <w:kinsoku w:val="0"/>
        <w:overflowPunct w:val="0"/>
        <w:ind w:left="0"/>
        <w:jc w:val="both"/>
        <w:rPr>
          <w:rFonts w:asciiTheme="minorHAnsi" w:hAnsiTheme="minorHAnsi"/>
        </w:rPr>
      </w:pPr>
      <w:r w:rsidRPr="00AB3F4C">
        <w:rPr>
          <w:rFonts w:asciiTheme="minorHAnsi" w:hAnsiTheme="minorHAnsi"/>
        </w:rPr>
        <w:t>Il Capo primo di tale legge riguarda le "Disposizioni di adeguamento alle norme in materia di trasparenza" e dispone alcune modifiche alla legge regionale n. 10/2014.</w:t>
      </w:r>
    </w:p>
    <w:p w:rsidR="000766E0" w:rsidRDefault="000766E0" w:rsidP="009534F4">
      <w:pPr>
        <w:pStyle w:val="Corpotesto"/>
        <w:tabs>
          <w:tab w:val="left" w:pos="300"/>
        </w:tabs>
        <w:kinsoku w:val="0"/>
        <w:overflowPunct w:val="0"/>
        <w:spacing w:after="120" w:line="242" w:lineRule="auto"/>
        <w:ind w:left="0"/>
        <w:jc w:val="both"/>
        <w:rPr>
          <w:rFonts w:asciiTheme="minorHAnsi" w:hAnsiTheme="minorHAnsi" w:cs="Cambria"/>
          <w:b/>
          <w:bCs/>
          <w:sz w:val="32"/>
          <w:szCs w:val="32"/>
        </w:rPr>
      </w:pPr>
    </w:p>
    <w:p w:rsidR="008B30BA" w:rsidRPr="00524BE2" w:rsidRDefault="006677CB"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5" w:name="_Toc503976988"/>
      <w:r>
        <w:rPr>
          <w:rFonts w:asciiTheme="minorHAnsi" w:hAnsiTheme="minorHAnsi" w:cs="Cambria"/>
          <w:b/>
          <w:bCs/>
          <w:sz w:val="32"/>
          <w:szCs w:val="32"/>
        </w:rPr>
        <w:lastRenderedPageBreak/>
        <w:t>Art. 15</w:t>
      </w:r>
      <w:r w:rsidR="008B30BA" w:rsidRPr="00524BE2">
        <w:rPr>
          <w:rFonts w:asciiTheme="minorHAnsi" w:hAnsiTheme="minorHAnsi" w:cs="Cambria"/>
          <w:b/>
          <w:bCs/>
          <w:sz w:val="32"/>
          <w:szCs w:val="32"/>
        </w:rPr>
        <w:t xml:space="preserve"> ­ Rotazione dei dipendenti</w:t>
      </w:r>
      <w:bookmarkEnd w:id="25"/>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Nell’ambito delle misure dirette a prevenire il rischio di corruzione contemplate dalla L. 190/12, assume rilievo l’applicazione del principio di rotazione del personale addetto alle aree a rischio. La ratio della norma è quella di evitare che possano consolidarsi posizioni di privilegio nella gestione diretta di attività e di evitare che il medesimo funzionario tratti lo stesso tipo di procedimenti per lungo tempo, relazionandosi sempre con i medesimi utenti.</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La struttura organizzativa dell’</w:t>
      </w:r>
      <w:r w:rsidR="00EC749E" w:rsidRPr="00524BE2">
        <w:rPr>
          <w:rFonts w:asciiTheme="minorHAnsi" w:hAnsiTheme="minorHAnsi"/>
        </w:rPr>
        <w:t>Azienda</w:t>
      </w:r>
      <w:r w:rsidRPr="00524BE2">
        <w:rPr>
          <w:rFonts w:asciiTheme="minorHAnsi" w:hAnsiTheme="minorHAnsi"/>
        </w:rPr>
        <w:t xml:space="preserve">, come si rileva dal Regolamento di organizzazione, contempla una </w:t>
      </w:r>
      <w:r w:rsidR="00C42890" w:rsidRPr="00524BE2">
        <w:rPr>
          <w:rFonts w:asciiTheme="minorHAnsi" w:hAnsiTheme="minorHAnsi"/>
        </w:rPr>
        <w:t>sola</w:t>
      </w:r>
      <w:r w:rsidRPr="00524BE2">
        <w:rPr>
          <w:rFonts w:asciiTheme="minorHAnsi" w:hAnsiTheme="minorHAnsi"/>
        </w:rPr>
        <w:t xml:space="preserve"> funzion</w:t>
      </w:r>
      <w:r w:rsidR="00C42890" w:rsidRPr="00524BE2">
        <w:rPr>
          <w:rFonts w:asciiTheme="minorHAnsi" w:hAnsiTheme="minorHAnsi"/>
        </w:rPr>
        <w:t>e</w:t>
      </w:r>
      <w:r w:rsidRPr="00524BE2">
        <w:rPr>
          <w:rFonts w:asciiTheme="minorHAnsi" w:hAnsiTheme="minorHAnsi"/>
        </w:rPr>
        <w:t xml:space="preserve"> dirigenzial</w:t>
      </w:r>
      <w:r w:rsidR="00C42890" w:rsidRPr="00524BE2">
        <w:rPr>
          <w:rFonts w:asciiTheme="minorHAnsi" w:hAnsiTheme="minorHAnsi"/>
        </w:rPr>
        <w:t>e</w:t>
      </w:r>
      <w:r w:rsidR="00D956FE">
        <w:rPr>
          <w:rFonts w:asciiTheme="minorHAnsi" w:hAnsiTheme="minorHAnsi"/>
        </w:rPr>
        <w:t>, il</w:t>
      </w:r>
      <w:r w:rsidRPr="00524BE2">
        <w:rPr>
          <w:rFonts w:asciiTheme="minorHAnsi" w:hAnsiTheme="minorHAnsi"/>
        </w:rPr>
        <w:t xml:space="preserve"> che non consente una rotazione degli incarichi tale da lasciare immutato il quadro strutturale. </w:t>
      </w:r>
    </w:p>
    <w:p w:rsidR="008B30BA" w:rsidRPr="00524BE2" w:rsidRDefault="00D956FE" w:rsidP="003B1315">
      <w:pPr>
        <w:pStyle w:val="Corpotesto"/>
        <w:kinsoku w:val="0"/>
        <w:overflowPunct w:val="0"/>
        <w:ind w:left="0"/>
        <w:jc w:val="both"/>
        <w:rPr>
          <w:rFonts w:asciiTheme="minorHAnsi" w:hAnsiTheme="minorHAnsi"/>
        </w:rPr>
      </w:pPr>
      <w:r>
        <w:rPr>
          <w:rFonts w:asciiTheme="minorHAnsi" w:hAnsiTheme="minorHAnsi"/>
        </w:rPr>
        <w:t>S</w:t>
      </w:r>
      <w:r w:rsidR="008B30BA" w:rsidRPr="00524BE2">
        <w:rPr>
          <w:rFonts w:asciiTheme="minorHAnsi" w:hAnsiTheme="minorHAnsi"/>
        </w:rPr>
        <w:t>i ritiene</w:t>
      </w:r>
      <w:r>
        <w:rPr>
          <w:rFonts w:asciiTheme="minorHAnsi" w:hAnsiTheme="minorHAnsi"/>
        </w:rPr>
        <w:t xml:space="preserve"> pertanto</w:t>
      </w:r>
      <w:r w:rsidR="008B30BA" w:rsidRPr="00524BE2">
        <w:rPr>
          <w:rFonts w:asciiTheme="minorHAnsi" w:hAnsiTheme="minorHAnsi"/>
        </w:rPr>
        <w:t xml:space="preserve"> di </w:t>
      </w:r>
      <w:r w:rsidR="00C30A3D" w:rsidRPr="00524BE2">
        <w:rPr>
          <w:rFonts w:asciiTheme="minorHAnsi" w:hAnsiTheme="minorHAnsi"/>
        </w:rPr>
        <w:t xml:space="preserve">poter </w:t>
      </w:r>
      <w:r w:rsidR="008B30BA" w:rsidRPr="00524BE2">
        <w:rPr>
          <w:rFonts w:asciiTheme="minorHAnsi" w:hAnsiTheme="minorHAnsi"/>
        </w:rPr>
        <w:t>applicare</w:t>
      </w:r>
      <w:r w:rsidR="00243620" w:rsidRPr="00524BE2">
        <w:rPr>
          <w:rFonts w:asciiTheme="minorHAnsi" w:hAnsiTheme="minorHAnsi"/>
        </w:rPr>
        <w:t xml:space="preserve"> solo parzialmente</w:t>
      </w:r>
      <w:r w:rsidR="008B30BA" w:rsidRPr="00524BE2">
        <w:rPr>
          <w:rFonts w:asciiTheme="minorHAnsi" w:hAnsiTheme="minorHAnsi"/>
        </w:rPr>
        <w:t xml:space="preserve"> il principio di rotazione</w:t>
      </w:r>
      <w:r w:rsidR="00243620" w:rsidRPr="00524BE2">
        <w:rPr>
          <w:rFonts w:asciiTheme="minorHAnsi" w:hAnsiTheme="minorHAnsi"/>
        </w:rPr>
        <w:t>, da intendersi in un’ottica di polifunzionalità dei responsabili.</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Fatti salvi i casi di sospensione cautelare in caso di procedimento penale, il </w:t>
      </w:r>
      <w:r w:rsidR="00D956FE">
        <w:rPr>
          <w:rFonts w:asciiTheme="minorHAnsi" w:hAnsiTheme="minorHAnsi"/>
        </w:rPr>
        <w:t>Direttore</w:t>
      </w:r>
      <w:r w:rsidRPr="00524BE2">
        <w:rPr>
          <w:rFonts w:asciiTheme="minorHAnsi" w:hAnsiTheme="minorHAnsi"/>
        </w:rPr>
        <w:t xml:space="preserve"> procede comunque, nel rispetto delle procedure e delle garanzie previste dai contratti collettivi di lavoro e dalle altre norme applicabili, alla rotazione dei dipendenti coinvolti in procedimenti penali o disciplinari collegati a condotte di natura corruttiva o non conformi a canoni di correttezza ai sensi della normativa vigente in materia.</w:t>
      </w:r>
    </w:p>
    <w:p w:rsidR="008B30BA" w:rsidRPr="00524BE2" w:rsidRDefault="003253CB"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6" w:name="_Toc503976989"/>
      <w:r>
        <w:rPr>
          <w:rFonts w:asciiTheme="minorHAnsi" w:hAnsiTheme="minorHAnsi" w:cs="Cambria"/>
          <w:b/>
          <w:bCs/>
          <w:sz w:val="32"/>
          <w:szCs w:val="32"/>
        </w:rPr>
        <w:t>Art. 1</w:t>
      </w:r>
      <w:r w:rsidR="006677CB">
        <w:rPr>
          <w:rFonts w:asciiTheme="minorHAnsi" w:hAnsiTheme="minorHAnsi" w:cs="Cambria"/>
          <w:b/>
          <w:bCs/>
          <w:sz w:val="32"/>
          <w:szCs w:val="32"/>
        </w:rPr>
        <w:t>6</w:t>
      </w:r>
      <w:r w:rsidR="008B30BA" w:rsidRPr="00524BE2">
        <w:rPr>
          <w:rFonts w:asciiTheme="minorHAnsi" w:hAnsiTheme="minorHAnsi" w:cs="Cambria"/>
          <w:b/>
          <w:bCs/>
          <w:sz w:val="32"/>
          <w:szCs w:val="32"/>
        </w:rPr>
        <w:t xml:space="preserve"> ­ Tutela del dipendente che segnala illeciti – W</w:t>
      </w:r>
      <w:r w:rsidR="00243620" w:rsidRPr="00524BE2">
        <w:rPr>
          <w:rFonts w:asciiTheme="minorHAnsi" w:hAnsiTheme="minorHAnsi" w:cs="Cambria"/>
          <w:b/>
          <w:bCs/>
          <w:sz w:val="32"/>
          <w:szCs w:val="32"/>
        </w:rPr>
        <w:t>h</w:t>
      </w:r>
      <w:r w:rsidR="008B30BA" w:rsidRPr="00524BE2">
        <w:rPr>
          <w:rFonts w:asciiTheme="minorHAnsi" w:hAnsiTheme="minorHAnsi" w:cs="Cambria"/>
          <w:b/>
          <w:bCs/>
          <w:sz w:val="32"/>
          <w:szCs w:val="32"/>
        </w:rPr>
        <w:t>istleblowing</w:t>
      </w:r>
      <w:bookmarkEnd w:id="26"/>
    </w:p>
    <w:p w:rsidR="008B30BA" w:rsidRPr="00524BE2" w:rsidRDefault="00243620" w:rsidP="003B1315">
      <w:pPr>
        <w:kinsoku w:val="0"/>
        <w:overflowPunct w:val="0"/>
        <w:jc w:val="both"/>
        <w:rPr>
          <w:rFonts w:asciiTheme="minorHAnsi" w:hAnsiTheme="minorHAnsi"/>
        </w:rPr>
      </w:pPr>
      <w:r w:rsidRPr="00524BE2">
        <w:rPr>
          <w:rFonts w:asciiTheme="minorHAnsi" w:hAnsiTheme="minorHAnsi"/>
        </w:rPr>
        <w:t xml:space="preserve">La tutela del </w:t>
      </w:r>
      <w:r w:rsidR="008B30BA" w:rsidRPr="00524BE2">
        <w:rPr>
          <w:rFonts w:asciiTheme="minorHAnsi" w:hAnsiTheme="minorHAnsi"/>
        </w:rPr>
        <w:t>w</w:t>
      </w:r>
      <w:r w:rsidRPr="00524BE2">
        <w:rPr>
          <w:rFonts w:asciiTheme="minorHAnsi" w:hAnsiTheme="minorHAnsi"/>
        </w:rPr>
        <w:t>h</w:t>
      </w:r>
      <w:r w:rsidR="008B30BA" w:rsidRPr="00524BE2">
        <w:rPr>
          <w:rFonts w:asciiTheme="minorHAnsi" w:hAnsiTheme="minorHAnsi"/>
        </w:rPr>
        <w:t>istleblow</w:t>
      </w:r>
      <w:r w:rsidRPr="00524BE2">
        <w:rPr>
          <w:rFonts w:asciiTheme="minorHAnsi" w:hAnsiTheme="minorHAnsi"/>
        </w:rPr>
        <w:t>er</w:t>
      </w:r>
      <w:r w:rsidR="008B30BA" w:rsidRPr="00524BE2">
        <w:rPr>
          <w:rFonts w:asciiTheme="minorHAnsi" w:hAnsiTheme="minorHAnsi"/>
        </w:rPr>
        <w:t>, è una disciplina introdotta dall’art. 1, comma 51 della L. 190/12. Si tratta di una misura di tutela del “</w:t>
      </w:r>
      <w:r w:rsidR="008B30BA" w:rsidRPr="00524BE2">
        <w:rPr>
          <w:rFonts w:asciiTheme="minorHAnsi" w:hAnsiTheme="minorHAnsi"/>
          <w:i/>
          <w:iCs/>
        </w:rPr>
        <w:t>dipendente che riferisce all’autorità giudiziaria o al proprio superiore gerarchico condotte illecite di cui sia venuto a conoscenza in</w:t>
      </w:r>
      <w:r w:rsidR="00D956FE">
        <w:rPr>
          <w:rFonts w:asciiTheme="minorHAnsi" w:hAnsiTheme="minorHAnsi"/>
          <w:i/>
          <w:iCs/>
        </w:rPr>
        <w:t xml:space="preserve"> ragione del rapporto di lavoro” </w:t>
      </w:r>
      <w:r w:rsidR="008B30BA" w:rsidRPr="00524BE2">
        <w:rPr>
          <w:rFonts w:asciiTheme="minorHAnsi" w:hAnsiTheme="minorHAnsi"/>
          <w:i/>
          <w:iCs/>
        </w:rPr>
        <w:t xml:space="preserve"> </w:t>
      </w:r>
    </w:p>
    <w:p w:rsidR="008B30BA" w:rsidRPr="00524BE2" w:rsidRDefault="008B30BA" w:rsidP="0043057A">
      <w:pPr>
        <w:pStyle w:val="Corpotesto"/>
        <w:kinsoku w:val="0"/>
        <w:overflowPunct w:val="0"/>
        <w:spacing w:after="120"/>
        <w:ind w:left="0"/>
        <w:jc w:val="both"/>
        <w:rPr>
          <w:rFonts w:asciiTheme="minorHAnsi" w:hAnsiTheme="minorHAnsi"/>
        </w:rPr>
      </w:pPr>
      <w:r w:rsidRPr="00524BE2">
        <w:rPr>
          <w:rFonts w:asciiTheme="minorHAnsi" w:hAnsiTheme="minorHAnsi"/>
        </w:rPr>
        <w:t>Tre sono i principi posti dalla nuova disciplina:</w:t>
      </w:r>
    </w:p>
    <w:p w:rsidR="008B30BA" w:rsidRPr="00524BE2" w:rsidRDefault="008B30BA" w:rsidP="00370B99">
      <w:pPr>
        <w:pStyle w:val="Corpotesto"/>
        <w:numPr>
          <w:ilvl w:val="0"/>
          <w:numId w:val="8"/>
        </w:numPr>
        <w:tabs>
          <w:tab w:val="left" w:pos="426"/>
        </w:tabs>
        <w:kinsoku w:val="0"/>
        <w:overflowPunct w:val="0"/>
        <w:ind w:left="284" w:hanging="284"/>
        <w:jc w:val="both"/>
        <w:rPr>
          <w:rFonts w:asciiTheme="minorHAnsi" w:hAnsiTheme="minorHAnsi"/>
        </w:rPr>
      </w:pPr>
      <w:r w:rsidRPr="00524BE2">
        <w:rPr>
          <w:rFonts w:asciiTheme="minorHAnsi" w:hAnsiTheme="minorHAnsi"/>
        </w:rPr>
        <w:t>Tutela dell’anonimato</w:t>
      </w:r>
    </w:p>
    <w:p w:rsidR="008B30BA" w:rsidRPr="00524BE2" w:rsidRDefault="008B30BA" w:rsidP="00370B99">
      <w:pPr>
        <w:pStyle w:val="Corpotesto"/>
        <w:numPr>
          <w:ilvl w:val="0"/>
          <w:numId w:val="8"/>
        </w:numPr>
        <w:tabs>
          <w:tab w:val="left" w:pos="426"/>
        </w:tabs>
        <w:kinsoku w:val="0"/>
        <w:overflowPunct w:val="0"/>
        <w:ind w:left="284" w:hanging="284"/>
        <w:jc w:val="both"/>
        <w:rPr>
          <w:rFonts w:asciiTheme="minorHAnsi" w:hAnsiTheme="minorHAnsi"/>
        </w:rPr>
      </w:pPr>
      <w:r w:rsidRPr="00524BE2">
        <w:rPr>
          <w:rFonts w:asciiTheme="minorHAnsi" w:hAnsiTheme="minorHAnsi"/>
        </w:rPr>
        <w:t>Divieto di discriminazione nei confronti del w</w:t>
      </w:r>
      <w:r w:rsidR="00243620" w:rsidRPr="00524BE2">
        <w:rPr>
          <w:rFonts w:asciiTheme="minorHAnsi" w:hAnsiTheme="minorHAnsi"/>
        </w:rPr>
        <w:t>h</w:t>
      </w:r>
      <w:r w:rsidRPr="00524BE2">
        <w:rPr>
          <w:rFonts w:asciiTheme="minorHAnsi" w:hAnsiTheme="minorHAnsi"/>
        </w:rPr>
        <w:t>istleblow</w:t>
      </w:r>
      <w:r w:rsidR="00243620" w:rsidRPr="00524BE2">
        <w:rPr>
          <w:rFonts w:asciiTheme="minorHAnsi" w:hAnsiTheme="minorHAnsi"/>
        </w:rPr>
        <w:t>er</w:t>
      </w:r>
    </w:p>
    <w:p w:rsidR="008B30BA" w:rsidRPr="00524BE2" w:rsidRDefault="008B30BA" w:rsidP="00370B99">
      <w:pPr>
        <w:pStyle w:val="Corpotesto"/>
        <w:numPr>
          <w:ilvl w:val="0"/>
          <w:numId w:val="8"/>
        </w:numPr>
        <w:tabs>
          <w:tab w:val="left" w:pos="426"/>
        </w:tabs>
        <w:kinsoku w:val="0"/>
        <w:overflowPunct w:val="0"/>
        <w:spacing w:after="120"/>
        <w:ind w:left="284" w:hanging="284"/>
        <w:jc w:val="both"/>
        <w:rPr>
          <w:rFonts w:asciiTheme="minorHAnsi" w:hAnsiTheme="minorHAnsi"/>
        </w:rPr>
      </w:pPr>
      <w:r w:rsidRPr="00524BE2">
        <w:rPr>
          <w:rFonts w:asciiTheme="minorHAnsi" w:hAnsiTheme="minorHAnsi"/>
        </w:rPr>
        <w:t>Sottrazione della denuncia al diritto di accesso ex L. 241/90.</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Al fine di garantire quanto stabilito dalla norma</w:t>
      </w:r>
      <w:r w:rsidR="00D956FE">
        <w:rPr>
          <w:rFonts w:asciiTheme="minorHAnsi" w:hAnsiTheme="minorHAnsi"/>
        </w:rPr>
        <w:t>,</w:t>
      </w:r>
      <w:r w:rsidRPr="00524BE2">
        <w:rPr>
          <w:rFonts w:asciiTheme="minorHAnsi" w:hAnsiTheme="minorHAnsi"/>
        </w:rPr>
        <w:t xml:space="preserve"> </w:t>
      </w:r>
      <w:r w:rsidRPr="005D7068">
        <w:rPr>
          <w:rFonts w:asciiTheme="minorHAnsi" w:hAnsiTheme="minorHAnsi"/>
        </w:rPr>
        <w:t xml:space="preserve">l’Ente </w:t>
      </w:r>
      <w:r w:rsidR="00D956FE">
        <w:rPr>
          <w:rFonts w:asciiTheme="minorHAnsi" w:hAnsiTheme="minorHAnsi"/>
        </w:rPr>
        <w:t xml:space="preserve">ha </w:t>
      </w:r>
      <w:r w:rsidRPr="005D7068">
        <w:rPr>
          <w:rFonts w:asciiTheme="minorHAnsi" w:hAnsiTheme="minorHAnsi"/>
        </w:rPr>
        <w:t>dispo</w:t>
      </w:r>
      <w:r w:rsidR="00D956FE">
        <w:rPr>
          <w:rFonts w:asciiTheme="minorHAnsi" w:hAnsiTheme="minorHAnsi"/>
        </w:rPr>
        <w:t>sto</w:t>
      </w:r>
      <w:r w:rsidRPr="005D7068">
        <w:rPr>
          <w:rFonts w:asciiTheme="minorHAnsi" w:hAnsiTheme="minorHAnsi"/>
        </w:rPr>
        <w:t xml:space="preserve"> la creazione di una casella @mail appositamente dedicata alle segnalazioni di che trattasi.</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La casella di posta interna </w:t>
      </w:r>
      <w:r w:rsidR="00D956FE">
        <w:rPr>
          <w:rFonts w:asciiTheme="minorHAnsi" w:hAnsiTheme="minorHAnsi"/>
        </w:rPr>
        <w:t>con</w:t>
      </w:r>
      <w:r w:rsidRPr="00524BE2">
        <w:rPr>
          <w:rFonts w:asciiTheme="minorHAnsi" w:hAnsiTheme="minorHAnsi"/>
        </w:rPr>
        <w:t xml:space="preserve"> denominazione </w:t>
      </w:r>
      <w:r w:rsidRPr="00524BE2">
        <w:rPr>
          <w:rFonts w:asciiTheme="minorHAnsi" w:hAnsiTheme="minorHAnsi"/>
          <w:i/>
          <w:iCs/>
        </w:rPr>
        <w:t>“anticorruzione</w:t>
      </w:r>
      <w:r w:rsidRPr="00524BE2">
        <w:rPr>
          <w:rFonts w:asciiTheme="minorHAnsi" w:hAnsiTheme="minorHAnsi"/>
        </w:rPr>
        <w:t xml:space="preserve">”, </w:t>
      </w:r>
      <w:r w:rsidR="00531A61">
        <w:rPr>
          <w:rFonts w:asciiTheme="minorHAnsi" w:hAnsiTheme="minorHAnsi"/>
        </w:rPr>
        <w:t>h</w:t>
      </w:r>
      <w:r w:rsidR="00D956FE">
        <w:rPr>
          <w:rFonts w:asciiTheme="minorHAnsi" w:hAnsiTheme="minorHAnsi"/>
        </w:rPr>
        <w:t>a</w:t>
      </w:r>
      <w:r w:rsidRPr="00524BE2">
        <w:rPr>
          <w:rFonts w:asciiTheme="minorHAnsi" w:hAnsiTheme="minorHAnsi"/>
        </w:rPr>
        <w:t xml:space="preserve"> un unico destinatario individuato nel </w:t>
      </w:r>
      <w:r w:rsidR="00C42890" w:rsidRPr="00524BE2">
        <w:rPr>
          <w:rFonts w:asciiTheme="minorHAnsi" w:hAnsiTheme="minorHAnsi"/>
        </w:rPr>
        <w:t>Direttore</w:t>
      </w:r>
      <w:r w:rsidR="00D956FE">
        <w:rPr>
          <w:rFonts w:asciiTheme="minorHAnsi" w:hAnsiTheme="minorHAnsi"/>
        </w:rPr>
        <w:t>/RPCT</w:t>
      </w:r>
      <w:r w:rsidR="00531A61">
        <w:rPr>
          <w:rFonts w:asciiTheme="minorHAnsi" w:hAnsiTheme="minorHAnsi"/>
        </w:rPr>
        <w:t xml:space="preserve"> e non è</w:t>
      </w:r>
      <w:r w:rsidRPr="00524BE2">
        <w:rPr>
          <w:rFonts w:asciiTheme="minorHAnsi" w:hAnsiTheme="minorHAnsi"/>
        </w:rPr>
        <w:t xml:space="preserve"> assolutamente accessibile ad altri canali.</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Il </w:t>
      </w:r>
      <w:r w:rsidR="00A41C09">
        <w:rPr>
          <w:rFonts w:asciiTheme="minorHAnsi" w:hAnsiTheme="minorHAnsi"/>
        </w:rPr>
        <w:t>RPCT</w:t>
      </w:r>
      <w:r w:rsidRPr="00524BE2">
        <w:rPr>
          <w:rFonts w:asciiTheme="minorHAnsi" w:hAnsiTheme="minorHAnsi"/>
        </w:rPr>
        <w:t xml:space="preserve">, al ricevimento della segnalazione provvede, a seconda del contenuto della stessa, ad </w:t>
      </w:r>
      <w:r w:rsidR="00C42890" w:rsidRPr="00524BE2">
        <w:rPr>
          <w:rFonts w:asciiTheme="minorHAnsi" w:hAnsiTheme="minorHAnsi"/>
        </w:rPr>
        <w:t>avviare</w:t>
      </w:r>
      <w:r w:rsidRPr="00524BE2">
        <w:rPr>
          <w:rFonts w:asciiTheme="minorHAnsi" w:hAnsiTheme="minorHAnsi"/>
        </w:rPr>
        <w:t xml:space="preserve"> le opportune verifiche interne che seguiranno poi l’eventuale percorso del procedimento disciplinare.</w:t>
      </w:r>
    </w:p>
    <w:p w:rsidR="008B30BA" w:rsidRPr="00524BE2" w:rsidRDefault="008B30BA" w:rsidP="00D956FE">
      <w:pPr>
        <w:pStyle w:val="Corpotesto"/>
        <w:kinsoku w:val="0"/>
        <w:overflowPunct w:val="0"/>
        <w:ind w:left="0"/>
        <w:jc w:val="both"/>
        <w:rPr>
          <w:rFonts w:asciiTheme="minorHAnsi" w:hAnsiTheme="minorHAnsi"/>
        </w:rPr>
      </w:pPr>
      <w:r w:rsidRPr="00524BE2">
        <w:rPr>
          <w:rFonts w:asciiTheme="minorHAnsi" w:hAnsiTheme="minorHAnsi"/>
        </w:rPr>
        <w:t>In sede di procedimento disciplinare, l’identità del segnalante potrà essere rivelata all’incolpato solo nei casi di</w:t>
      </w:r>
      <w:r w:rsidR="00D956FE">
        <w:rPr>
          <w:rFonts w:asciiTheme="minorHAnsi" w:hAnsiTheme="minorHAnsi"/>
        </w:rPr>
        <w:t xml:space="preserve"> </w:t>
      </w:r>
      <w:r w:rsidR="007B256F" w:rsidRPr="00524BE2">
        <w:rPr>
          <w:rFonts w:asciiTheme="minorHAnsi" w:hAnsiTheme="minorHAnsi"/>
        </w:rPr>
        <w:t>c</w:t>
      </w:r>
      <w:r w:rsidRPr="00524BE2">
        <w:rPr>
          <w:rFonts w:asciiTheme="minorHAnsi" w:hAnsiTheme="minorHAnsi"/>
        </w:rPr>
        <w:t xml:space="preserve">onsenso </w:t>
      </w:r>
      <w:r w:rsidR="00D956FE">
        <w:rPr>
          <w:rFonts w:asciiTheme="minorHAnsi" w:hAnsiTheme="minorHAnsi"/>
        </w:rPr>
        <w:t xml:space="preserve">esplicito </w:t>
      </w:r>
      <w:r w:rsidRPr="00524BE2">
        <w:rPr>
          <w:rFonts w:asciiTheme="minorHAnsi" w:hAnsiTheme="minorHAnsi"/>
        </w:rPr>
        <w:t>del segnalante</w:t>
      </w:r>
      <w:r w:rsidR="00D956FE">
        <w:rPr>
          <w:rFonts w:asciiTheme="minorHAnsi" w:hAnsiTheme="minorHAnsi"/>
        </w:rPr>
        <w:t>.</w:t>
      </w:r>
    </w:p>
    <w:p w:rsidR="008B30BA" w:rsidRPr="006677CB" w:rsidRDefault="007B256F" w:rsidP="006677CB">
      <w:pPr>
        <w:pStyle w:val="Corpotesto"/>
        <w:numPr>
          <w:ilvl w:val="0"/>
          <w:numId w:val="7"/>
        </w:numPr>
        <w:tabs>
          <w:tab w:val="left" w:pos="284"/>
        </w:tabs>
        <w:kinsoku w:val="0"/>
        <w:overflowPunct w:val="0"/>
        <w:ind w:left="284" w:hanging="284"/>
        <w:jc w:val="both"/>
        <w:rPr>
          <w:rFonts w:asciiTheme="minorHAnsi" w:hAnsiTheme="minorHAnsi"/>
        </w:rPr>
      </w:pPr>
      <w:r w:rsidRPr="00524BE2">
        <w:rPr>
          <w:rFonts w:asciiTheme="minorHAnsi" w:hAnsiTheme="minorHAnsi"/>
        </w:rPr>
        <w:t>s</w:t>
      </w:r>
      <w:r w:rsidR="008B30BA" w:rsidRPr="00524BE2">
        <w:rPr>
          <w:rFonts w:asciiTheme="minorHAnsi" w:hAnsiTheme="minorHAnsi"/>
        </w:rPr>
        <w:t xml:space="preserve">e la contestazione dell’addebito disciplinare </w:t>
      </w:r>
      <w:r w:rsidR="006677CB">
        <w:rPr>
          <w:rFonts w:asciiTheme="minorHAnsi" w:hAnsiTheme="minorHAnsi"/>
        </w:rPr>
        <w:t xml:space="preserve">non </w:t>
      </w:r>
      <w:r w:rsidR="008B30BA" w:rsidRPr="00524BE2">
        <w:rPr>
          <w:rFonts w:asciiTheme="minorHAnsi" w:hAnsiTheme="minorHAnsi"/>
        </w:rPr>
        <w:t>è fondata su accertamenti distinti e ulteriori</w:t>
      </w:r>
      <w:r w:rsidR="0043057A" w:rsidRPr="00524BE2">
        <w:rPr>
          <w:rFonts w:asciiTheme="minorHAnsi" w:hAnsiTheme="minorHAnsi"/>
        </w:rPr>
        <w:t xml:space="preserve"> </w:t>
      </w:r>
      <w:r w:rsidR="008B30BA" w:rsidRPr="00524BE2">
        <w:rPr>
          <w:rFonts w:asciiTheme="minorHAnsi" w:hAnsiTheme="minorHAnsi"/>
        </w:rPr>
        <w:t>rispetto alla segnalazione</w:t>
      </w:r>
      <w:r w:rsidR="006677CB">
        <w:rPr>
          <w:rFonts w:asciiTheme="minorHAnsi" w:hAnsiTheme="minorHAnsi"/>
        </w:rPr>
        <w:t xml:space="preserve"> </w:t>
      </w:r>
      <w:r w:rsidR="006677CB" w:rsidRPr="006677CB">
        <w:rPr>
          <w:rFonts w:asciiTheme="minorHAnsi" w:hAnsiTheme="minorHAnsi"/>
        </w:rPr>
        <w:t xml:space="preserve">e la conoscenza dell’identità </w:t>
      </w:r>
      <w:r w:rsidR="006677CB">
        <w:rPr>
          <w:rFonts w:asciiTheme="minorHAnsi" w:hAnsiTheme="minorHAnsi"/>
        </w:rPr>
        <w:t xml:space="preserve">del segnalante </w:t>
      </w:r>
      <w:r w:rsidR="006677CB" w:rsidRPr="006677CB">
        <w:rPr>
          <w:rFonts w:asciiTheme="minorHAnsi" w:hAnsiTheme="minorHAnsi"/>
        </w:rPr>
        <w:t>è assolutamente indispensabile per la difesa dell’incolpato</w:t>
      </w:r>
      <w:r w:rsidR="006677CB">
        <w:rPr>
          <w:rFonts w:asciiTheme="minorHAnsi" w:hAnsiTheme="minorHAnsi"/>
        </w:rPr>
        <w:t xml:space="preserve">, </w:t>
      </w:r>
      <w:r w:rsidR="00531A61" w:rsidRPr="006677CB">
        <w:rPr>
          <w:rFonts w:asciiTheme="minorHAnsi" w:hAnsiTheme="minorHAnsi"/>
        </w:rPr>
        <w:t>secondo la Legge 179/2017, occorrerà richiedere il consenso dell’interessato; in assenza il procedimento disciplinare non potrà essere attivato.</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L’Amministrazione prende in considerazione anche le segnalazioni anonime, ove le stesse si presentino adeguatamente circostanziate e corredate da dovizia di particolari tali da farle ritenere presumibilmente fondate.</w:t>
      </w:r>
    </w:p>
    <w:p w:rsidR="00AB3F4C" w:rsidRDefault="00C42890" w:rsidP="00E72FA9">
      <w:pPr>
        <w:pStyle w:val="Corpotesto"/>
        <w:kinsoku w:val="0"/>
        <w:overflowPunct w:val="0"/>
        <w:ind w:left="0"/>
        <w:jc w:val="both"/>
        <w:rPr>
          <w:rFonts w:asciiTheme="minorHAnsi" w:hAnsiTheme="minorHAnsi"/>
        </w:rPr>
      </w:pPr>
      <w:r w:rsidRPr="00524BE2">
        <w:rPr>
          <w:rFonts w:asciiTheme="minorHAnsi" w:hAnsiTheme="minorHAnsi"/>
        </w:rPr>
        <w:t xml:space="preserve">In ogni caso </w:t>
      </w:r>
      <w:r w:rsidR="007B256F" w:rsidRPr="00524BE2">
        <w:rPr>
          <w:rFonts w:asciiTheme="minorHAnsi" w:hAnsiTheme="minorHAnsi"/>
        </w:rPr>
        <w:t>al personale</w:t>
      </w:r>
      <w:r w:rsidR="00AB3F4C">
        <w:rPr>
          <w:rFonts w:asciiTheme="minorHAnsi" w:hAnsiTheme="minorHAnsi"/>
        </w:rPr>
        <w:t xml:space="preserve"> è stato illustrata la procedura </w:t>
      </w:r>
      <w:r w:rsidR="00AB3F4C" w:rsidRPr="00AB3F4C">
        <w:rPr>
          <w:rFonts w:asciiTheme="minorHAnsi" w:hAnsiTheme="minorHAnsi"/>
        </w:rPr>
        <w:t>durante l</w:t>
      </w:r>
      <w:r w:rsidR="00AB3F4C">
        <w:rPr>
          <w:rFonts w:asciiTheme="minorHAnsi" w:hAnsiTheme="minorHAnsi"/>
        </w:rPr>
        <w:t>’</w:t>
      </w:r>
      <w:r w:rsidR="00AB3F4C" w:rsidRPr="00AB3F4C">
        <w:rPr>
          <w:rFonts w:asciiTheme="minorHAnsi" w:hAnsiTheme="minorHAnsi"/>
        </w:rPr>
        <w:t>a</w:t>
      </w:r>
      <w:r w:rsidR="00AB3F4C">
        <w:rPr>
          <w:rFonts w:asciiTheme="minorHAnsi" w:hAnsiTheme="minorHAnsi"/>
        </w:rPr>
        <w:t xml:space="preserve">pposito incontro </w:t>
      </w:r>
      <w:r w:rsidR="00AB3F4C" w:rsidRPr="00AB3F4C">
        <w:rPr>
          <w:rFonts w:asciiTheme="minorHAnsi" w:hAnsiTheme="minorHAnsi"/>
        </w:rPr>
        <w:t>forma</w:t>
      </w:r>
      <w:r w:rsidR="00AB3F4C">
        <w:rPr>
          <w:rFonts w:asciiTheme="minorHAnsi" w:hAnsiTheme="minorHAnsi"/>
        </w:rPr>
        <w:t>tivo</w:t>
      </w:r>
      <w:r w:rsidR="00AB3F4C" w:rsidRPr="00AB3F4C">
        <w:rPr>
          <w:rFonts w:asciiTheme="minorHAnsi" w:hAnsiTheme="minorHAnsi"/>
        </w:rPr>
        <w:t xml:space="preserve">, </w:t>
      </w:r>
      <w:r w:rsidR="00AB3F4C">
        <w:rPr>
          <w:rFonts w:asciiTheme="minorHAnsi" w:hAnsiTheme="minorHAnsi"/>
        </w:rPr>
        <w:t xml:space="preserve">è stato inoltre </w:t>
      </w:r>
      <w:r w:rsidR="00AB3F4C" w:rsidRPr="00AB3F4C">
        <w:rPr>
          <w:rFonts w:asciiTheme="minorHAnsi" w:hAnsiTheme="minorHAnsi"/>
        </w:rPr>
        <w:t xml:space="preserve">appeso all'albo apposito avviso, </w:t>
      </w:r>
      <w:r w:rsidR="00AB3F4C">
        <w:rPr>
          <w:rFonts w:asciiTheme="minorHAnsi" w:hAnsiTheme="minorHAnsi"/>
        </w:rPr>
        <w:t xml:space="preserve">e la procedura è stata comunque </w:t>
      </w:r>
      <w:r w:rsidR="00AB3F4C" w:rsidRPr="00AB3F4C">
        <w:rPr>
          <w:rFonts w:asciiTheme="minorHAnsi" w:hAnsiTheme="minorHAnsi"/>
        </w:rPr>
        <w:t>comunicat</w:t>
      </w:r>
      <w:r w:rsidR="00AB3F4C">
        <w:rPr>
          <w:rFonts w:asciiTheme="minorHAnsi" w:hAnsiTheme="minorHAnsi"/>
        </w:rPr>
        <w:t>a</w:t>
      </w:r>
      <w:r w:rsidR="00AB3F4C" w:rsidRPr="00AB3F4C">
        <w:rPr>
          <w:rFonts w:asciiTheme="minorHAnsi" w:hAnsiTheme="minorHAnsi"/>
        </w:rPr>
        <w:t xml:space="preserve"> tramite circolare apposita</w:t>
      </w:r>
      <w:r w:rsidR="00AB3F4C">
        <w:rPr>
          <w:rFonts w:asciiTheme="minorHAnsi" w:hAnsiTheme="minorHAnsi"/>
        </w:rPr>
        <w:t>.</w:t>
      </w:r>
    </w:p>
    <w:p w:rsidR="00E72FA9" w:rsidRPr="00524BE2" w:rsidRDefault="00AB3F4C" w:rsidP="00E72FA9">
      <w:pPr>
        <w:pStyle w:val="Corpotesto"/>
        <w:kinsoku w:val="0"/>
        <w:overflowPunct w:val="0"/>
        <w:ind w:left="0"/>
        <w:jc w:val="both"/>
        <w:rPr>
          <w:rFonts w:asciiTheme="minorHAnsi" w:hAnsiTheme="minorHAnsi"/>
        </w:rPr>
      </w:pPr>
      <w:r>
        <w:rPr>
          <w:rFonts w:asciiTheme="minorHAnsi" w:hAnsiTheme="minorHAnsi"/>
        </w:rPr>
        <w:lastRenderedPageBreak/>
        <w:t>E’ stato chiarito altresì che</w:t>
      </w:r>
      <w:r w:rsidR="00C42890" w:rsidRPr="00524BE2">
        <w:rPr>
          <w:rFonts w:asciiTheme="minorHAnsi" w:hAnsiTheme="minorHAnsi"/>
        </w:rPr>
        <w:t xml:space="preserve">, a fronte di serie valutazioni di opportunità da parte del denunciante, </w:t>
      </w:r>
      <w:r w:rsidR="00257A36">
        <w:rPr>
          <w:rFonts w:asciiTheme="minorHAnsi" w:hAnsiTheme="minorHAnsi"/>
        </w:rPr>
        <w:t xml:space="preserve">è possibile </w:t>
      </w:r>
      <w:r w:rsidR="00C42890" w:rsidRPr="00524BE2">
        <w:rPr>
          <w:rFonts w:asciiTheme="minorHAnsi" w:hAnsiTheme="minorHAnsi"/>
        </w:rPr>
        <w:t>inoltrare direttamente la segnalazione, e con eguale valore esimente ai sensi del Codice disciplinare, a</w:t>
      </w:r>
      <w:r w:rsidR="00D264C2" w:rsidRPr="00524BE2">
        <w:rPr>
          <w:rFonts w:asciiTheme="minorHAnsi" w:hAnsiTheme="minorHAnsi"/>
        </w:rPr>
        <w:t xml:space="preserve">d ANAC, all’apposita casella </w:t>
      </w:r>
      <w:r w:rsidR="00E72FA9" w:rsidRPr="00524BE2">
        <w:rPr>
          <w:rFonts w:asciiTheme="minorHAnsi" w:hAnsiTheme="minorHAnsi"/>
        </w:rPr>
        <w:t>predisposta</w:t>
      </w:r>
      <w:r w:rsidR="00D264C2" w:rsidRPr="00524BE2">
        <w:rPr>
          <w:rFonts w:asciiTheme="minorHAnsi" w:hAnsiTheme="minorHAnsi"/>
        </w:rPr>
        <w:t xml:space="preserve"> dall’Autorità</w:t>
      </w:r>
      <w:r w:rsidR="00E72FA9" w:rsidRPr="00524BE2">
        <w:rPr>
          <w:rFonts w:asciiTheme="minorHAnsi" w:hAnsiTheme="minorHAnsi"/>
        </w:rPr>
        <w:t xml:space="preserve"> ai sensi dell’art. 1, comma 51 della legge 6 novembre 2012, n. 190 e dell’art. 19, comma 5 della legge 11 agosto 2014, n. 114:</w:t>
      </w:r>
    </w:p>
    <w:p w:rsidR="00C42890" w:rsidRDefault="00404732" w:rsidP="00E72FA9">
      <w:pPr>
        <w:pStyle w:val="Corpotesto"/>
        <w:kinsoku w:val="0"/>
        <w:overflowPunct w:val="0"/>
        <w:ind w:left="0"/>
        <w:jc w:val="both"/>
        <w:rPr>
          <w:rFonts w:asciiTheme="minorHAnsi" w:hAnsiTheme="minorHAnsi"/>
        </w:rPr>
      </w:pPr>
      <w:hyperlink r:id="rId23" w:history="1">
        <w:r w:rsidR="00531A61" w:rsidRPr="00DB10D4">
          <w:rPr>
            <w:rStyle w:val="Collegamentoipertestuale"/>
            <w:rFonts w:asciiTheme="minorHAnsi" w:hAnsiTheme="minorHAnsi"/>
          </w:rPr>
          <w:t>whistleblowing@anticorruzione.it</w:t>
        </w:r>
      </w:hyperlink>
      <w:r w:rsidR="00257A36">
        <w:rPr>
          <w:rFonts w:asciiTheme="minorHAnsi" w:hAnsiTheme="minorHAnsi"/>
        </w:rPr>
        <w:t>.</w:t>
      </w:r>
    </w:p>
    <w:p w:rsidR="00531A61" w:rsidRPr="00531A61" w:rsidRDefault="00531A61" w:rsidP="00531A61">
      <w:pPr>
        <w:widowControl/>
        <w:autoSpaceDE/>
        <w:autoSpaceDN/>
        <w:adjustRightInd/>
        <w:spacing w:after="259" w:line="276" w:lineRule="auto"/>
        <w:jc w:val="both"/>
        <w:rPr>
          <w:rFonts w:asciiTheme="minorHAnsi" w:hAnsiTheme="minorHAnsi"/>
        </w:rPr>
      </w:pPr>
      <w:r w:rsidRPr="00531A61">
        <w:rPr>
          <w:rFonts w:asciiTheme="minorHAnsi" w:hAnsiTheme="minorHAnsi"/>
        </w:rPr>
        <w:t>Nel corso del 2018, si provvederà a garantire la piena applicazione della nuova legge n.179 del 30/11/2017 recante “Disposizioni per la tutela degli autori di segnalazioni di reati o irregolarità di cui siano venuti a conoscenza nell'ambito di un rapporto di lavoro pubblico o privato” sulla tutela del segnalante approvata in data 16 novembre u.s., con particolare riguardo alla tutela dei segnalanti collaboratori di ditte e fornitori della AP</w:t>
      </w:r>
      <w:r>
        <w:rPr>
          <w:rFonts w:asciiTheme="minorHAnsi" w:hAnsiTheme="minorHAnsi"/>
        </w:rPr>
        <w:t>T</w:t>
      </w:r>
      <w:r w:rsidRPr="00531A61">
        <w:rPr>
          <w:rFonts w:asciiTheme="minorHAnsi" w:hAnsiTheme="minorHAnsi"/>
        </w:rPr>
        <w:t>.</w:t>
      </w: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7" w:name="_Toc503976990"/>
      <w:r w:rsidRPr="00524BE2">
        <w:rPr>
          <w:rFonts w:asciiTheme="minorHAnsi" w:hAnsiTheme="minorHAnsi" w:cs="Cambria"/>
          <w:b/>
          <w:bCs/>
          <w:sz w:val="32"/>
          <w:szCs w:val="32"/>
        </w:rPr>
        <w:t>Art. 1</w:t>
      </w:r>
      <w:r w:rsidR="006677CB">
        <w:rPr>
          <w:rFonts w:asciiTheme="minorHAnsi" w:hAnsiTheme="minorHAnsi" w:cs="Cambria"/>
          <w:b/>
          <w:bCs/>
          <w:sz w:val="32"/>
          <w:szCs w:val="32"/>
        </w:rPr>
        <w:t>7</w:t>
      </w:r>
      <w:r w:rsidRPr="00524BE2">
        <w:rPr>
          <w:rFonts w:asciiTheme="minorHAnsi" w:hAnsiTheme="minorHAnsi" w:cs="Cambria"/>
          <w:b/>
          <w:bCs/>
          <w:sz w:val="32"/>
          <w:szCs w:val="32"/>
        </w:rPr>
        <w:t xml:space="preserve"> ­ Conflitto di interessi</w:t>
      </w:r>
      <w:bookmarkEnd w:id="27"/>
    </w:p>
    <w:p w:rsidR="008B30BA" w:rsidRPr="00524BE2" w:rsidRDefault="008B30BA" w:rsidP="003B1315">
      <w:pPr>
        <w:kinsoku w:val="0"/>
        <w:overflowPunct w:val="0"/>
        <w:jc w:val="both"/>
        <w:rPr>
          <w:rFonts w:asciiTheme="minorHAnsi" w:hAnsiTheme="minorHAnsi"/>
        </w:rPr>
      </w:pPr>
      <w:r w:rsidRPr="00524BE2">
        <w:rPr>
          <w:rFonts w:asciiTheme="minorHAnsi" w:hAnsiTheme="minorHAnsi"/>
        </w:rPr>
        <w:t xml:space="preserve">L’art. 1, comma 41 della L. 190/12 ha introdotta all’art. 6 bis della L. 241/90 una nuova disciplina sul “conflitto di interesse” sancendo che” </w:t>
      </w:r>
      <w:r w:rsidRPr="00524BE2">
        <w:rPr>
          <w:rFonts w:asciiTheme="minorHAnsi" w:hAnsiTheme="minorHAnsi"/>
          <w:i/>
          <w:iCs/>
        </w:rPr>
        <w:t>il responsabile del procedimento e i titolari degli uffici competenti ad adottare i pareri, le valutazioni tecniche, gli atti endoprocedimentali e il provvedimento finale devono astenersi in caso di conflitto di interesse, segnalando ogni situazione di conflitto, anche potenziale”.</w:t>
      </w:r>
    </w:p>
    <w:p w:rsidR="008B30BA" w:rsidRPr="00524BE2" w:rsidRDefault="008B30BA" w:rsidP="0043057A">
      <w:pPr>
        <w:kinsoku w:val="0"/>
        <w:overflowPunct w:val="0"/>
        <w:spacing w:after="120"/>
        <w:jc w:val="both"/>
        <w:rPr>
          <w:rFonts w:asciiTheme="minorHAnsi" w:hAnsiTheme="minorHAnsi"/>
        </w:rPr>
      </w:pPr>
      <w:r w:rsidRPr="00524BE2">
        <w:rPr>
          <w:rFonts w:asciiTheme="minorHAnsi" w:hAnsiTheme="minorHAnsi"/>
          <w:iCs/>
        </w:rPr>
        <w:t>Due pertanto sono i principi posti:</w:t>
      </w:r>
    </w:p>
    <w:p w:rsidR="008B30BA" w:rsidRPr="00524BE2" w:rsidRDefault="008B30BA" w:rsidP="00370B99">
      <w:pPr>
        <w:numPr>
          <w:ilvl w:val="0"/>
          <w:numId w:val="6"/>
        </w:numPr>
        <w:tabs>
          <w:tab w:val="left" w:pos="426"/>
        </w:tabs>
        <w:kinsoku w:val="0"/>
        <w:overflowPunct w:val="0"/>
        <w:ind w:left="0" w:firstLine="0"/>
        <w:jc w:val="both"/>
        <w:rPr>
          <w:rFonts w:asciiTheme="minorHAnsi" w:hAnsiTheme="minorHAnsi"/>
        </w:rPr>
      </w:pPr>
      <w:r w:rsidRPr="00524BE2">
        <w:rPr>
          <w:rFonts w:asciiTheme="minorHAnsi" w:hAnsiTheme="minorHAnsi"/>
          <w:iCs/>
        </w:rPr>
        <w:t>Obbligo di astensione</w:t>
      </w:r>
    </w:p>
    <w:p w:rsidR="008B30BA" w:rsidRPr="00524BE2" w:rsidRDefault="008B30BA" w:rsidP="00370B99">
      <w:pPr>
        <w:numPr>
          <w:ilvl w:val="0"/>
          <w:numId w:val="6"/>
        </w:numPr>
        <w:tabs>
          <w:tab w:val="left" w:pos="426"/>
        </w:tabs>
        <w:kinsoku w:val="0"/>
        <w:overflowPunct w:val="0"/>
        <w:spacing w:after="120"/>
        <w:ind w:left="0" w:firstLine="0"/>
        <w:jc w:val="both"/>
        <w:rPr>
          <w:rFonts w:asciiTheme="minorHAnsi" w:hAnsiTheme="minorHAnsi"/>
        </w:rPr>
      </w:pPr>
      <w:r w:rsidRPr="00524BE2">
        <w:rPr>
          <w:rFonts w:asciiTheme="minorHAnsi" w:hAnsiTheme="minorHAnsi"/>
          <w:iCs/>
        </w:rPr>
        <w:t>Dovere di segnalazione al responsabile gerarchico</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che vanno letti e applicati in modo coordinato con la disposizione di cui agli artt. 6 e 7 del codice di comportamento dei dipendenti pubblici approvato con D.P.R. 62 del 2013 sull’obbligo di comunicazione degli interessi finanziari e conflitti di interesse e obbligo di astensione nei casi di interessi privati.</w:t>
      </w:r>
    </w:p>
    <w:p w:rsidR="008B30BA" w:rsidRPr="00524BE2" w:rsidRDefault="00CE4B96" w:rsidP="003B1315">
      <w:pPr>
        <w:pStyle w:val="Corpotesto"/>
        <w:kinsoku w:val="0"/>
        <w:overflowPunct w:val="0"/>
        <w:ind w:left="0"/>
        <w:jc w:val="both"/>
        <w:rPr>
          <w:rFonts w:asciiTheme="minorHAnsi" w:hAnsiTheme="minorHAnsi"/>
        </w:rPr>
      </w:pPr>
      <w:r w:rsidRPr="00524BE2">
        <w:rPr>
          <w:rFonts w:asciiTheme="minorHAnsi" w:hAnsiTheme="minorHAnsi"/>
        </w:rPr>
        <w:t>L’</w:t>
      </w:r>
      <w:r w:rsidR="00EC749E" w:rsidRPr="00524BE2">
        <w:rPr>
          <w:rFonts w:asciiTheme="minorHAnsi" w:hAnsiTheme="minorHAnsi"/>
        </w:rPr>
        <w:t>Azienda</w:t>
      </w:r>
      <w:r w:rsidR="008B30BA" w:rsidRPr="00524BE2">
        <w:rPr>
          <w:rFonts w:asciiTheme="minorHAnsi" w:hAnsiTheme="minorHAnsi"/>
        </w:rPr>
        <w:t xml:space="preserve"> </w:t>
      </w:r>
      <w:r w:rsidR="00257A36">
        <w:rPr>
          <w:rFonts w:asciiTheme="minorHAnsi" w:hAnsiTheme="minorHAnsi"/>
        </w:rPr>
        <w:t xml:space="preserve">ha </w:t>
      </w:r>
      <w:r w:rsidR="008B30BA" w:rsidRPr="00524BE2">
        <w:rPr>
          <w:rFonts w:asciiTheme="minorHAnsi" w:hAnsiTheme="minorHAnsi"/>
        </w:rPr>
        <w:t>adotta</w:t>
      </w:r>
      <w:r w:rsidR="00257A36">
        <w:rPr>
          <w:rFonts w:asciiTheme="minorHAnsi" w:hAnsiTheme="minorHAnsi"/>
        </w:rPr>
        <w:t>to</w:t>
      </w:r>
      <w:r w:rsidR="008B30BA" w:rsidRPr="00524BE2">
        <w:rPr>
          <w:rFonts w:asciiTheme="minorHAnsi" w:hAnsiTheme="minorHAnsi"/>
        </w:rPr>
        <w:t xml:space="preserve"> un</w:t>
      </w:r>
      <w:r w:rsidR="00930D70" w:rsidRPr="00524BE2">
        <w:rPr>
          <w:rFonts w:asciiTheme="minorHAnsi" w:hAnsiTheme="minorHAnsi"/>
        </w:rPr>
        <w:t xml:space="preserve"> modello di </w:t>
      </w:r>
      <w:r w:rsidR="008B30BA" w:rsidRPr="00524BE2">
        <w:rPr>
          <w:rFonts w:asciiTheme="minorHAnsi" w:hAnsiTheme="minorHAnsi"/>
        </w:rPr>
        <w:t xml:space="preserve">dichiarazione </w:t>
      </w:r>
      <w:r w:rsidR="00930D70" w:rsidRPr="00524BE2">
        <w:rPr>
          <w:rFonts w:asciiTheme="minorHAnsi" w:hAnsiTheme="minorHAnsi"/>
        </w:rPr>
        <w:t xml:space="preserve"> dal titolo:</w:t>
      </w:r>
      <w:r w:rsidR="00187245" w:rsidRPr="00524BE2">
        <w:rPr>
          <w:rFonts w:asciiTheme="minorHAnsi" w:hAnsiTheme="minorHAnsi"/>
        </w:rPr>
        <w:t xml:space="preserve"> </w:t>
      </w:r>
      <w:r w:rsidR="008B30BA" w:rsidRPr="00524BE2">
        <w:rPr>
          <w:rFonts w:asciiTheme="minorHAnsi" w:hAnsiTheme="minorHAnsi"/>
        </w:rPr>
        <w:t>“comunicazione degli interessi finanziari e conflitti di interesse”</w:t>
      </w:r>
      <w:r w:rsidR="00930D70" w:rsidRPr="00524BE2">
        <w:rPr>
          <w:rFonts w:asciiTheme="minorHAnsi" w:hAnsiTheme="minorHAnsi"/>
        </w:rPr>
        <w:t>,</w:t>
      </w:r>
      <w:r w:rsidR="008B30BA" w:rsidRPr="00524BE2">
        <w:rPr>
          <w:rFonts w:asciiTheme="minorHAnsi" w:hAnsiTheme="minorHAnsi"/>
        </w:rPr>
        <w:t xml:space="preserve"> finalizzat</w:t>
      </w:r>
      <w:r w:rsidR="00257A36">
        <w:rPr>
          <w:rFonts w:asciiTheme="minorHAnsi" w:hAnsiTheme="minorHAnsi"/>
        </w:rPr>
        <w:t>o</w:t>
      </w:r>
      <w:r w:rsidR="008B30BA" w:rsidRPr="00524BE2">
        <w:rPr>
          <w:rFonts w:asciiTheme="minorHAnsi" w:hAnsiTheme="minorHAnsi"/>
        </w:rPr>
        <w:t xml:space="preserve"> alla verifica dell’assenza di conflitto d</w:t>
      </w:r>
      <w:r w:rsidR="00257A36">
        <w:rPr>
          <w:rFonts w:asciiTheme="minorHAnsi" w:hAnsiTheme="minorHAnsi"/>
        </w:rPr>
        <w:t>i interessi che viene sottoposto</w:t>
      </w:r>
      <w:r w:rsidR="008B30BA" w:rsidRPr="00524BE2">
        <w:rPr>
          <w:rFonts w:asciiTheme="minorHAnsi" w:hAnsiTheme="minorHAnsi"/>
        </w:rPr>
        <w:t xml:space="preserve"> al dipendente all’atto della sottoscrizione del contratto individuale di lavoro.</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Alla segnalazione del conflitto di interessi, che va rivolta al </w:t>
      </w:r>
      <w:r w:rsidR="00CE4B96" w:rsidRPr="00524BE2">
        <w:rPr>
          <w:rFonts w:asciiTheme="minorHAnsi" w:hAnsiTheme="minorHAnsi"/>
        </w:rPr>
        <w:t>r</w:t>
      </w:r>
      <w:r w:rsidRPr="00524BE2">
        <w:rPr>
          <w:rFonts w:asciiTheme="minorHAnsi" w:hAnsiTheme="minorHAnsi"/>
        </w:rPr>
        <w:t>esponsabile gerarchico, verrà esperita dallo stesso una valutazione della situazione che potrà portare, nell’ipotesi di constatazione del conflitto, al sollevamento del segnalante dall’incarico o, nell’ipotesi di assenza di conflitto, all’autorizzazione motivata dell’espletamento dell’attività</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Qualora la situazione di conflitto riguardi il </w:t>
      </w:r>
      <w:r w:rsidR="00CE4B96" w:rsidRPr="00524BE2">
        <w:rPr>
          <w:rFonts w:asciiTheme="minorHAnsi" w:hAnsiTheme="minorHAnsi"/>
        </w:rPr>
        <w:t>responsabile gerarchico</w:t>
      </w:r>
      <w:r w:rsidRPr="00524BE2">
        <w:rPr>
          <w:rFonts w:asciiTheme="minorHAnsi" w:hAnsiTheme="minorHAnsi"/>
        </w:rPr>
        <w:t>, la valutazione verrà effettuata, su segnalazione e richiesta di quest’ultimo, dal Responsabile della prevenzione della corruzione</w:t>
      </w:r>
      <w:r w:rsidR="00257A36">
        <w:rPr>
          <w:rFonts w:asciiTheme="minorHAnsi" w:hAnsiTheme="minorHAnsi"/>
        </w:rPr>
        <w:t>, o direttamente dal CdA</w:t>
      </w:r>
      <w:r w:rsidRPr="00524BE2">
        <w:rPr>
          <w:rFonts w:asciiTheme="minorHAnsi" w:hAnsiTheme="minorHAnsi"/>
        </w:rPr>
        <w:t>.</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La violazione del percorso definito comporta responsabilità disciplinare per il dipendente, oltre ad illegittimità procedimentale e dunque del provvedimento finale per vizio di eccesso di potere.</w:t>
      </w: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8" w:name="_Toc503976991"/>
      <w:r w:rsidRPr="00524BE2">
        <w:rPr>
          <w:rFonts w:asciiTheme="minorHAnsi" w:hAnsiTheme="minorHAnsi" w:cs="Cambria"/>
          <w:b/>
          <w:bCs/>
          <w:sz w:val="32"/>
          <w:szCs w:val="32"/>
        </w:rPr>
        <w:t>Art.</w:t>
      </w:r>
      <w:r w:rsidR="003253CB">
        <w:rPr>
          <w:rFonts w:asciiTheme="minorHAnsi" w:hAnsiTheme="minorHAnsi" w:cs="Cambria"/>
          <w:b/>
          <w:bCs/>
          <w:sz w:val="32"/>
          <w:szCs w:val="32"/>
        </w:rPr>
        <w:t xml:space="preserve"> 1</w:t>
      </w:r>
      <w:r w:rsidR="006677CB">
        <w:rPr>
          <w:rFonts w:asciiTheme="minorHAnsi" w:hAnsiTheme="minorHAnsi" w:cs="Cambria"/>
          <w:b/>
          <w:bCs/>
          <w:sz w:val="32"/>
          <w:szCs w:val="32"/>
        </w:rPr>
        <w:t>8</w:t>
      </w:r>
      <w:r w:rsidRPr="00524BE2">
        <w:rPr>
          <w:rFonts w:asciiTheme="minorHAnsi" w:hAnsiTheme="minorHAnsi" w:cs="Cambria"/>
          <w:b/>
          <w:bCs/>
          <w:sz w:val="32"/>
          <w:szCs w:val="32"/>
        </w:rPr>
        <w:t xml:space="preserve"> ­ Formazione</w:t>
      </w:r>
      <w:bookmarkEnd w:id="28"/>
    </w:p>
    <w:p w:rsidR="00E72FA9" w:rsidRDefault="00E72FA9" w:rsidP="003B1315">
      <w:pPr>
        <w:pStyle w:val="Corpotesto"/>
        <w:kinsoku w:val="0"/>
        <w:overflowPunct w:val="0"/>
        <w:ind w:left="0"/>
        <w:jc w:val="both"/>
        <w:rPr>
          <w:rFonts w:asciiTheme="minorHAnsi" w:hAnsiTheme="minorHAnsi"/>
        </w:rPr>
      </w:pPr>
      <w:r w:rsidRPr="00524BE2">
        <w:rPr>
          <w:rFonts w:asciiTheme="minorHAnsi" w:hAnsiTheme="minorHAnsi"/>
        </w:rPr>
        <w:t>I responsabili</w:t>
      </w:r>
      <w:r w:rsidR="00531A61">
        <w:rPr>
          <w:rFonts w:asciiTheme="minorHAnsi" w:hAnsiTheme="minorHAnsi"/>
        </w:rPr>
        <w:t>,</w:t>
      </w:r>
      <w:r w:rsidRPr="00524BE2">
        <w:rPr>
          <w:rFonts w:asciiTheme="minorHAnsi" w:hAnsiTheme="minorHAnsi"/>
        </w:rPr>
        <w:t xml:space="preserve"> il </w:t>
      </w:r>
      <w:r w:rsidR="00A41C09">
        <w:rPr>
          <w:rFonts w:asciiTheme="minorHAnsi" w:hAnsiTheme="minorHAnsi"/>
        </w:rPr>
        <w:t>RPCT</w:t>
      </w:r>
      <w:r w:rsidR="00531A61">
        <w:rPr>
          <w:rFonts w:asciiTheme="minorHAnsi" w:hAnsiTheme="minorHAnsi"/>
        </w:rPr>
        <w:t xml:space="preserve"> e lo stesso CdA</w:t>
      </w:r>
      <w:r w:rsidRPr="00524BE2">
        <w:rPr>
          <w:rFonts w:asciiTheme="minorHAnsi" w:hAnsiTheme="minorHAnsi"/>
        </w:rPr>
        <w:t xml:space="preserve">, proprio </w:t>
      </w:r>
      <w:r w:rsidR="007B256F" w:rsidRPr="00524BE2">
        <w:rPr>
          <w:rFonts w:asciiTheme="minorHAnsi" w:hAnsiTheme="minorHAnsi"/>
        </w:rPr>
        <w:t>a sostegno</w:t>
      </w:r>
      <w:r w:rsidRPr="00524BE2">
        <w:rPr>
          <w:rFonts w:asciiTheme="minorHAnsi" w:hAnsiTheme="minorHAnsi"/>
        </w:rPr>
        <w:t xml:space="preserve"> della redazione del presente Piano</w:t>
      </w:r>
      <w:r w:rsidR="00531A61">
        <w:rPr>
          <w:rFonts w:asciiTheme="minorHAnsi" w:hAnsiTheme="minorHAnsi"/>
        </w:rPr>
        <w:t xml:space="preserve"> e della sua compiuta attuazione</w:t>
      </w:r>
      <w:r w:rsidRPr="00524BE2">
        <w:rPr>
          <w:rFonts w:asciiTheme="minorHAnsi" w:hAnsiTheme="minorHAnsi"/>
        </w:rPr>
        <w:t xml:space="preserve">, sono stati coinvolti in </w:t>
      </w:r>
      <w:r w:rsidR="00531A61">
        <w:rPr>
          <w:rFonts w:asciiTheme="minorHAnsi" w:hAnsiTheme="minorHAnsi"/>
        </w:rPr>
        <w:t>diversi</w:t>
      </w:r>
      <w:r w:rsidRPr="00524BE2">
        <w:rPr>
          <w:rFonts w:asciiTheme="minorHAnsi" w:hAnsiTheme="minorHAnsi"/>
        </w:rPr>
        <w:t xml:space="preserve"> intervent</w:t>
      </w:r>
      <w:r w:rsidR="00531A61">
        <w:rPr>
          <w:rFonts w:asciiTheme="minorHAnsi" w:hAnsiTheme="minorHAnsi"/>
        </w:rPr>
        <w:t>i</w:t>
      </w:r>
      <w:r w:rsidRPr="00524BE2">
        <w:rPr>
          <w:rFonts w:asciiTheme="minorHAnsi" w:hAnsiTheme="minorHAnsi"/>
        </w:rPr>
        <w:t xml:space="preserve"> formativ</w:t>
      </w:r>
      <w:r w:rsidR="00531A61">
        <w:rPr>
          <w:rFonts w:asciiTheme="minorHAnsi" w:hAnsiTheme="minorHAnsi"/>
        </w:rPr>
        <w:t>i</w:t>
      </w:r>
      <w:r w:rsidR="006D2E09">
        <w:rPr>
          <w:rFonts w:asciiTheme="minorHAnsi" w:hAnsiTheme="minorHAnsi"/>
        </w:rPr>
        <w:t xml:space="preserve">, tutti registrati ai sensi di legge, già a partire dal mese di </w:t>
      </w:r>
      <w:r w:rsidRPr="00524BE2">
        <w:rPr>
          <w:rFonts w:asciiTheme="minorHAnsi" w:hAnsiTheme="minorHAnsi"/>
        </w:rPr>
        <w:t xml:space="preserve"> aprile 2015</w:t>
      </w:r>
      <w:r w:rsidRPr="005D7068">
        <w:rPr>
          <w:rFonts w:asciiTheme="minorHAnsi" w:hAnsiTheme="minorHAnsi"/>
        </w:rPr>
        <w:t>,</w:t>
      </w:r>
      <w:r w:rsidR="006D2E09">
        <w:rPr>
          <w:rFonts w:asciiTheme="minorHAnsi" w:hAnsiTheme="minorHAnsi"/>
        </w:rPr>
        <w:t xml:space="preserve"> completati da formazione on the job per comprendere e applicare le logiche del monitoraggio semestrale ed annuale</w:t>
      </w:r>
      <w:r w:rsidRPr="00524BE2">
        <w:rPr>
          <w:rFonts w:asciiTheme="minorHAnsi" w:hAnsiTheme="minorHAnsi"/>
        </w:rPr>
        <w:t>.</w:t>
      </w:r>
    </w:p>
    <w:p w:rsidR="006D2E09" w:rsidRDefault="008B30BA" w:rsidP="003B1315">
      <w:pPr>
        <w:pStyle w:val="Corpotesto"/>
        <w:kinsoku w:val="0"/>
        <w:overflowPunct w:val="0"/>
        <w:ind w:left="0"/>
        <w:jc w:val="both"/>
        <w:rPr>
          <w:rFonts w:asciiTheme="minorHAnsi" w:hAnsiTheme="minorHAnsi"/>
        </w:rPr>
      </w:pPr>
      <w:r w:rsidRPr="00524BE2">
        <w:rPr>
          <w:rFonts w:asciiTheme="minorHAnsi" w:hAnsiTheme="minorHAnsi"/>
        </w:rPr>
        <w:t>Tale percorso di formaz</w:t>
      </w:r>
      <w:r w:rsidR="00CE4B96" w:rsidRPr="00524BE2">
        <w:rPr>
          <w:rFonts w:asciiTheme="minorHAnsi" w:hAnsiTheme="minorHAnsi"/>
        </w:rPr>
        <w:t>ione</w:t>
      </w:r>
      <w:r w:rsidRPr="00524BE2">
        <w:rPr>
          <w:rFonts w:asciiTheme="minorHAnsi" w:hAnsiTheme="minorHAnsi"/>
        </w:rPr>
        <w:t xml:space="preserve"> sarà </w:t>
      </w:r>
      <w:r w:rsidR="0000028A">
        <w:rPr>
          <w:rFonts w:asciiTheme="minorHAnsi" w:hAnsiTheme="minorHAnsi"/>
        </w:rPr>
        <w:t>arricchito nel triennio 201</w:t>
      </w:r>
      <w:r w:rsidR="006D2E09">
        <w:rPr>
          <w:rFonts w:asciiTheme="minorHAnsi" w:hAnsiTheme="minorHAnsi"/>
        </w:rPr>
        <w:t>8</w:t>
      </w:r>
      <w:r w:rsidR="00257A36">
        <w:rPr>
          <w:rFonts w:asciiTheme="minorHAnsi" w:hAnsiTheme="minorHAnsi"/>
        </w:rPr>
        <w:t>-20</w:t>
      </w:r>
      <w:r w:rsidR="006D2E09">
        <w:rPr>
          <w:rFonts w:asciiTheme="minorHAnsi" w:hAnsiTheme="minorHAnsi"/>
        </w:rPr>
        <w:t>20</w:t>
      </w:r>
      <w:r w:rsidR="0000028A">
        <w:rPr>
          <w:rFonts w:asciiTheme="minorHAnsi" w:hAnsiTheme="minorHAnsi"/>
        </w:rPr>
        <w:t xml:space="preserve">, </w:t>
      </w:r>
      <w:r w:rsidRPr="00524BE2">
        <w:rPr>
          <w:rFonts w:asciiTheme="minorHAnsi" w:hAnsiTheme="minorHAnsi"/>
        </w:rPr>
        <w:t xml:space="preserve">in modo da accrescere le competenze e lo sviluppo del senso etico </w:t>
      </w:r>
      <w:r w:rsidR="006D2E09">
        <w:rPr>
          <w:rFonts w:asciiTheme="minorHAnsi" w:hAnsiTheme="minorHAnsi"/>
        </w:rPr>
        <w:t xml:space="preserve">anche in concomitanza con l’applicazione della nuova </w:t>
      </w:r>
      <w:r w:rsidR="006D2E09">
        <w:rPr>
          <w:rFonts w:asciiTheme="minorHAnsi" w:hAnsiTheme="minorHAnsi"/>
        </w:rPr>
        <w:lastRenderedPageBreak/>
        <w:t>disciplina sulla Privacy.</w:t>
      </w: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29" w:name="_Toc503976992"/>
      <w:r w:rsidRPr="00524BE2">
        <w:rPr>
          <w:rFonts w:asciiTheme="minorHAnsi" w:hAnsiTheme="minorHAnsi" w:cs="Cambria"/>
          <w:b/>
          <w:bCs/>
          <w:sz w:val="32"/>
          <w:szCs w:val="32"/>
        </w:rPr>
        <w:t xml:space="preserve">Art. </w:t>
      </w:r>
      <w:r w:rsidR="006677CB">
        <w:rPr>
          <w:rFonts w:asciiTheme="minorHAnsi" w:hAnsiTheme="minorHAnsi" w:cs="Cambria"/>
          <w:b/>
          <w:bCs/>
          <w:sz w:val="32"/>
          <w:szCs w:val="32"/>
        </w:rPr>
        <w:t>19</w:t>
      </w:r>
      <w:r w:rsidRPr="00524BE2">
        <w:rPr>
          <w:rFonts w:asciiTheme="minorHAnsi" w:hAnsiTheme="minorHAnsi" w:cs="Cambria"/>
          <w:b/>
          <w:bCs/>
          <w:sz w:val="32"/>
          <w:szCs w:val="32"/>
        </w:rPr>
        <w:t xml:space="preserve"> ­ Inconferibilità e incompatibilità degli incarichi presso la Pubblica Amministrazione (D. Lgs n.39 /2013)</w:t>
      </w:r>
      <w:bookmarkEnd w:id="29"/>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Lo svolgimento di incarichi, soprattutto se extra-istituzionali, da parte </w:t>
      </w:r>
      <w:r w:rsidR="003C278F" w:rsidRPr="00524BE2">
        <w:rPr>
          <w:rFonts w:asciiTheme="minorHAnsi" w:hAnsiTheme="minorHAnsi"/>
        </w:rPr>
        <w:t xml:space="preserve">dei </w:t>
      </w:r>
      <w:r w:rsidR="006677CB">
        <w:rPr>
          <w:rFonts w:asciiTheme="minorHAnsi" w:hAnsiTheme="minorHAnsi"/>
        </w:rPr>
        <w:t>dipendenti</w:t>
      </w:r>
      <w:r w:rsidR="003C278F" w:rsidRPr="00524BE2">
        <w:rPr>
          <w:rFonts w:asciiTheme="minorHAnsi" w:hAnsiTheme="minorHAnsi"/>
        </w:rPr>
        <w:t xml:space="preserve"> </w:t>
      </w:r>
      <w:r w:rsidRPr="00524BE2">
        <w:rPr>
          <w:rFonts w:asciiTheme="minorHAnsi" w:hAnsiTheme="minorHAnsi"/>
        </w:rPr>
        <w:t>può realizzare situazioni di conflitto di interesse che possono compromettere il buon andamento dell’azione amministrativa, ponendosi altresì come sintomo dell’evenienza di fatti corruttivi.</w:t>
      </w:r>
    </w:p>
    <w:p w:rsidR="008B30BA" w:rsidRPr="00524BE2" w:rsidRDefault="007B256F" w:rsidP="003B1315">
      <w:pPr>
        <w:pStyle w:val="Corpotesto"/>
        <w:kinsoku w:val="0"/>
        <w:overflowPunct w:val="0"/>
        <w:ind w:left="0"/>
        <w:jc w:val="both"/>
        <w:rPr>
          <w:rFonts w:asciiTheme="minorHAnsi" w:hAnsiTheme="minorHAnsi"/>
        </w:rPr>
      </w:pPr>
      <w:r w:rsidRPr="00524BE2">
        <w:rPr>
          <w:rFonts w:asciiTheme="minorHAnsi" w:hAnsiTheme="minorHAnsi"/>
        </w:rPr>
        <w:t xml:space="preserve">Il </w:t>
      </w:r>
      <w:r w:rsidR="00A41C09">
        <w:rPr>
          <w:rFonts w:asciiTheme="minorHAnsi" w:hAnsiTheme="minorHAnsi"/>
        </w:rPr>
        <w:t>RPCT</w:t>
      </w:r>
      <w:r w:rsidRPr="00524BE2">
        <w:rPr>
          <w:rFonts w:asciiTheme="minorHAnsi" w:hAnsiTheme="minorHAnsi"/>
        </w:rPr>
        <w:t xml:space="preserve"> verifica pertanto</w:t>
      </w:r>
      <w:r w:rsidR="008B30BA" w:rsidRPr="00524BE2">
        <w:rPr>
          <w:rFonts w:asciiTheme="minorHAnsi" w:hAnsiTheme="minorHAnsi"/>
        </w:rPr>
        <w:t xml:space="preserve"> che nell’Amministrazione siano rispettate le norme stabilite dal D.Lgs. n. 39/2013 in materia di inconferibilità ed incompatibilità degli incarichi di natura dirigenziale.</w:t>
      </w:r>
    </w:p>
    <w:p w:rsidR="008B30BA" w:rsidRPr="00524BE2" w:rsidRDefault="008B30BA" w:rsidP="0043057A">
      <w:pPr>
        <w:pStyle w:val="Corpotesto"/>
        <w:kinsoku w:val="0"/>
        <w:overflowPunct w:val="0"/>
        <w:spacing w:after="120"/>
        <w:ind w:left="0"/>
        <w:jc w:val="both"/>
        <w:rPr>
          <w:rFonts w:asciiTheme="minorHAnsi" w:hAnsiTheme="minorHAnsi"/>
        </w:rPr>
      </w:pPr>
      <w:r w:rsidRPr="00524BE2">
        <w:rPr>
          <w:rFonts w:asciiTheme="minorHAnsi" w:hAnsiTheme="minorHAnsi"/>
        </w:rPr>
        <w:t>La norma definisce “inconferibilità” la preclusione, permanente o temporanea, a conferire gli incarichi amministrativi di vertice, incarichi dirigenziali interni o esterni a coloro che:</w:t>
      </w:r>
    </w:p>
    <w:p w:rsidR="008B30BA" w:rsidRPr="00524BE2" w:rsidRDefault="008B30BA" w:rsidP="00370B99">
      <w:pPr>
        <w:pStyle w:val="Corpotesto"/>
        <w:numPr>
          <w:ilvl w:val="0"/>
          <w:numId w:val="5"/>
        </w:numPr>
        <w:tabs>
          <w:tab w:val="left" w:pos="284"/>
        </w:tabs>
        <w:kinsoku w:val="0"/>
        <w:overflowPunct w:val="0"/>
        <w:ind w:left="284" w:hanging="284"/>
        <w:jc w:val="both"/>
        <w:rPr>
          <w:rFonts w:asciiTheme="minorHAnsi" w:hAnsiTheme="minorHAnsi"/>
        </w:rPr>
      </w:pPr>
      <w:r w:rsidRPr="00524BE2">
        <w:rPr>
          <w:rFonts w:asciiTheme="minorHAnsi" w:hAnsiTheme="minorHAnsi"/>
        </w:rPr>
        <w:t>abbiano riportato condanne penali per i reati previsti dal Capo I del Titolo II del libro secondo del C.P. anche con sentenza non passata in giudicato;</w:t>
      </w:r>
    </w:p>
    <w:p w:rsidR="008B30BA" w:rsidRPr="00524BE2" w:rsidRDefault="008B30BA" w:rsidP="00370B99">
      <w:pPr>
        <w:pStyle w:val="Corpotesto"/>
        <w:numPr>
          <w:ilvl w:val="0"/>
          <w:numId w:val="5"/>
        </w:numPr>
        <w:tabs>
          <w:tab w:val="left" w:pos="284"/>
        </w:tabs>
        <w:kinsoku w:val="0"/>
        <w:overflowPunct w:val="0"/>
        <w:spacing w:after="120"/>
        <w:ind w:left="284" w:hanging="284"/>
        <w:jc w:val="both"/>
        <w:rPr>
          <w:rFonts w:asciiTheme="minorHAnsi" w:hAnsiTheme="minorHAnsi"/>
        </w:rPr>
      </w:pPr>
      <w:r w:rsidRPr="00524BE2">
        <w:rPr>
          <w:rFonts w:asciiTheme="minorHAnsi" w:hAnsiTheme="minorHAnsi"/>
        </w:rPr>
        <w:t>che abbiano svolto incarichi o ricoperto cariche in enti di diritto privato regolati o finanziati dalla Pubblica Amministrazione; che siano stati componenti di organo di indirizzo politico.</w:t>
      </w:r>
    </w:p>
    <w:p w:rsidR="008B30BA" w:rsidRPr="00524BE2" w:rsidRDefault="008B30BA" w:rsidP="003B1315">
      <w:pPr>
        <w:pStyle w:val="Corpotesto"/>
        <w:tabs>
          <w:tab w:val="left" w:pos="819"/>
        </w:tabs>
        <w:kinsoku w:val="0"/>
        <w:overflowPunct w:val="0"/>
        <w:ind w:left="0"/>
        <w:jc w:val="both"/>
        <w:rPr>
          <w:rFonts w:asciiTheme="minorHAnsi" w:hAnsiTheme="minorHAnsi"/>
        </w:rPr>
      </w:pPr>
      <w:r w:rsidRPr="00524BE2">
        <w:rPr>
          <w:rFonts w:asciiTheme="minorHAnsi" w:hAnsiTheme="minorHAnsi"/>
        </w:rPr>
        <w:t xml:space="preserve">A tal fine l’Ente </w:t>
      </w:r>
      <w:r w:rsidR="00D264C2" w:rsidRPr="00524BE2">
        <w:rPr>
          <w:rFonts w:asciiTheme="minorHAnsi" w:hAnsiTheme="minorHAnsi"/>
        </w:rPr>
        <w:t>prevede</w:t>
      </w:r>
      <w:r w:rsidRPr="00524BE2">
        <w:rPr>
          <w:rFonts w:asciiTheme="minorHAnsi" w:hAnsiTheme="minorHAnsi"/>
        </w:rPr>
        <w:t xml:space="preserve"> l’acquisizione, all’atto della sottoscrizione del contratto di lavoro, da parte del dipendente</w:t>
      </w:r>
      <w:r w:rsidR="00D264C2" w:rsidRPr="00524BE2">
        <w:rPr>
          <w:rFonts w:asciiTheme="minorHAnsi" w:hAnsiTheme="minorHAnsi"/>
        </w:rPr>
        <w:t>,</w:t>
      </w:r>
      <w:r w:rsidRPr="00524BE2">
        <w:rPr>
          <w:rFonts w:asciiTheme="minorHAnsi" w:hAnsiTheme="minorHAnsi"/>
        </w:rPr>
        <w:t xml:space="preserve"> di una dichiarazione attestante l’assenza delle cause di inconferibilità previste dalla norma.</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Il D.Lgs. 39/13 definisce, inoltre, “incompatibilità” l’obbligo per il soggetto cui viene conferito l’incarico che si venga a trovare nelle condizioni definite dagli artt. 10 e 14 della medesima norma, di scegliere, a pena di decadenza, entro il termine perentorio di quindici giorni, tra la permanenza nell’incarico e lo svolgimento di incarichi e cariche in enti di diritto privato regolati o finanziati dalla Pubblica Amministrazione che conferisce l’incarico.</w:t>
      </w:r>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 xml:space="preserve">Al personale succitato viene </w:t>
      </w:r>
      <w:r w:rsidRPr="00BF3082">
        <w:rPr>
          <w:rFonts w:asciiTheme="minorHAnsi" w:hAnsiTheme="minorHAnsi"/>
        </w:rPr>
        <w:t>sottoposta, all’atto della sottoscrizione del contratto di lavoro, una dichiarazione attestante l’assenza delle cause di incompatibilità menzionate dalla norma</w:t>
      </w:r>
      <w:r w:rsidRPr="00524BE2">
        <w:rPr>
          <w:rFonts w:asciiTheme="minorHAnsi" w:hAnsiTheme="minorHAnsi"/>
        </w:rPr>
        <w:t>. Analoga dichiarazione viene successivamente reiterata con cadenza annuale.</w:t>
      </w:r>
    </w:p>
    <w:p w:rsidR="008B30BA" w:rsidRPr="00524BE2" w:rsidRDefault="00A47CAF"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30" w:name="_Toc503976993"/>
      <w:r w:rsidRPr="00524BE2">
        <w:rPr>
          <w:rFonts w:asciiTheme="minorHAnsi" w:hAnsiTheme="minorHAnsi" w:cs="Cambria"/>
          <w:b/>
          <w:bCs/>
          <w:sz w:val="32"/>
          <w:szCs w:val="32"/>
        </w:rPr>
        <w:t xml:space="preserve">Art. </w:t>
      </w:r>
      <w:r w:rsidR="003253CB">
        <w:rPr>
          <w:rFonts w:asciiTheme="minorHAnsi" w:hAnsiTheme="minorHAnsi" w:cs="Cambria"/>
          <w:b/>
          <w:bCs/>
          <w:sz w:val="32"/>
          <w:szCs w:val="32"/>
        </w:rPr>
        <w:t>2</w:t>
      </w:r>
      <w:r w:rsidR="006677CB">
        <w:rPr>
          <w:rFonts w:asciiTheme="minorHAnsi" w:hAnsiTheme="minorHAnsi" w:cs="Cambria"/>
          <w:b/>
          <w:bCs/>
          <w:sz w:val="32"/>
          <w:szCs w:val="32"/>
        </w:rPr>
        <w:t>0</w:t>
      </w:r>
      <w:r w:rsidR="008B30BA" w:rsidRPr="00524BE2">
        <w:rPr>
          <w:rFonts w:asciiTheme="minorHAnsi" w:hAnsiTheme="minorHAnsi" w:cs="Cambria"/>
          <w:b/>
          <w:bCs/>
          <w:sz w:val="32"/>
          <w:szCs w:val="32"/>
        </w:rPr>
        <w:t xml:space="preserve"> ­ Attività e incarichi extraistituzionali</w:t>
      </w:r>
      <w:bookmarkEnd w:id="30"/>
    </w:p>
    <w:p w:rsidR="008B30BA" w:rsidRPr="00524BE2" w:rsidRDefault="008B30BA" w:rsidP="0043057A">
      <w:pPr>
        <w:pStyle w:val="Corpotesto"/>
        <w:kinsoku w:val="0"/>
        <w:overflowPunct w:val="0"/>
        <w:spacing w:after="120"/>
        <w:ind w:left="0"/>
        <w:jc w:val="both"/>
        <w:rPr>
          <w:rFonts w:asciiTheme="minorHAnsi" w:hAnsiTheme="minorHAnsi"/>
        </w:rPr>
      </w:pPr>
      <w:r w:rsidRPr="00524BE2">
        <w:rPr>
          <w:rFonts w:asciiTheme="minorHAnsi" w:hAnsiTheme="minorHAnsi"/>
        </w:rPr>
        <w:t>Al fine di evitare la concentrazione del potere decisionale con il rischio di indirizzare l’attività amministrativa verso fini privati o comunque impropri da parte del dirigente o del funzionario, che tra l’altro può determinare situazioni di conflitto di interessi, la L. 190/12 impone che:</w:t>
      </w:r>
    </w:p>
    <w:p w:rsidR="008B30BA" w:rsidRPr="00524BE2" w:rsidRDefault="008B30BA" w:rsidP="00370B99">
      <w:pPr>
        <w:pStyle w:val="Corpotesto"/>
        <w:numPr>
          <w:ilvl w:val="0"/>
          <w:numId w:val="4"/>
        </w:numPr>
        <w:kinsoku w:val="0"/>
        <w:overflowPunct w:val="0"/>
        <w:ind w:left="284" w:hanging="284"/>
        <w:jc w:val="both"/>
        <w:rPr>
          <w:rFonts w:asciiTheme="minorHAnsi" w:hAnsiTheme="minorHAnsi"/>
        </w:rPr>
      </w:pPr>
      <w:r w:rsidRPr="00524BE2">
        <w:rPr>
          <w:rFonts w:asciiTheme="minorHAnsi" w:hAnsiTheme="minorHAnsi"/>
        </w:rPr>
        <w:t>venga regolamentata la disciplina dell’autorizzazione allo svolgimento di attività ed incarichi extraistituzionali</w:t>
      </w:r>
    </w:p>
    <w:p w:rsidR="008B30BA" w:rsidRPr="00524BE2" w:rsidRDefault="008B30BA" w:rsidP="00370B99">
      <w:pPr>
        <w:pStyle w:val="Corpotesto"/>
        <w:numPr>
          <w:ilvl w:val="0"/>
          <w:numId w:val="4"/>
        </w:numPr>
        <w:kinsoku w:val="0"/>
        <w:overflowPunct w:val="0"/>
        <w:spacing w:after="120"/>
        <w:ind w:left="284" w:hanging="284"/>
        <w:jc w:val="both"/>
        <w:rPr>
          <w:rFonts w:asciiTheme="minorHAnsi" w:hAnsiTheme="minorHAnsi"/>
        </w:rPr>
      </w:pPr>
      <w:r w:rsidRPr="00524BE2">
        <w:rPr>
          <w:rFonts w:asciiTheme="minorHAnsi" w:hAnsiTheme="minorHAnsi"/>
        </w:rPr>
        <w:t xml:space="preserve">venga </w:t>
      </w:r>
      <w:r w:rsidR="002F1DB3" w:rsidRPr="00524BE2">
        <w:rPr>
          <w:rFonts w:asciiTheme="minorHAnsi" w:hAnsiTheme="minorHAnsi"/>
        </w:rPr>
        <w:t xml:space="preserve">valutata l’opportunità di definire </w:t>
      </w:r>
      <w:r w:rsidRPr="00524BE2">
        <w:rPr>
          <w:rFonts w:asciiTheme="minorHAnsi" w:hAnsiTheme="minorHAnsi"/>
        </w:rPr>
        <w:t>una black list di incarichi e attività extraistituzionali precluse ai dipendenti.</w:t>
      </w:r>
    </w:p>
    <w:p w:rsidR="00780482" w:rsidRPr="00524BE2" w:rsidRDefault="007B256F" w:rsidP="003B1315">
      <w:pPr>
        <w:pStyle w:val="Corpotesto"/>
        <w:kinsoku w:val="0"/>
        <w:overflowPunct w:val="0"/>
        <w:ind w:left="0"/>
        <w:jc w:val="both"/>
        <w:rPr>
          <w:rFonts w:asciiTheme="minorHAnsi" w:hAnsiTheme="minorHAnsi"/>
        </w:rPr>
      </w:pPr>
      <w:r w:rsidRPr="00524BE2">
        <w:rPr>
          <w:rFonts w:asciiTheme="minorHAnsi" w:hAnsiTheme="minorHAnsi"/>
        </w:rPr>
        <w:t>A</w:t>
      </w:r>
      <w:r w:rsidR="008B30BA" w:rsidRPr="00524BE2">
        <w:rPr>
          <w:rFonts w:asciiTheme="minorHAnsi" w:hAnsiTheme="minorHAnsi"/>
        </w:rPr>
        <w:t xml:space="preserve">l fine di ridurre il rischio corruttivo </w:t>
      </w:r>
      <w:r w:rsidR="00930D70" w:rsidRPr="00524BE2">
        <w:rPr>
          <w:rFonts w:asciiTheme="minorHAnsi" w:hAnsiTheme="minorHAnsi"/>
        </w:rPr>
        <w:t>è stata adottata</w:t>
      </w:r>
      <w:r w:rsidR="00756918" w:rsidRPr="00524BE2">
        <w:rPr>
          <w:rFonts w:asciiTheme="minorHAnsi" w:hAnsiTheme="minorHAnsi"/>
        </w:rPr>
        <w:t xml:space="preserve"> apposita regolamentazione </w:t>
      </w:r>
      <w:r w:rsidR="00930D70" w:rsidRPr="00524BE2">
        <w:rPr>
          <w:rFonts w:asciiTheme="minorHAnsi" w:hAnsiTheme="minorHAnsi"/>
        </w:rPr>
        <w:t>all’interno del</w:t>
      </w:r>
      <w:r w:rsidR="00756918" w:rsidRPr="00524BE2">
        <w:rPr>
          <w:rFonts w:asciiTheme="minorHAnsi" w:hAnsiTheme="minorHAnsi"/>
        </w:rPr>
        <w:t xml:space="preserve"> codice di comportamento </w:t>
      </w:r>
      <w:r w:rsidRPr="00524BE2">
        <w:rPr>
          <w:rFonts w:asciiTheme="minorHAnsi" w:hAnsiTheme="minorHAnsi"/>
        </w:rPr>
        <w:t>dell’Amministrazione</w:t>
      </w:r>
      <w:r w:rsidR="00930D70" w:rsidRPr="00524BE2">
        <w:rPr>
          <w:rFonts w:asciiTheme="minorHAnsi" w:hAnsiTheme="minorHAnsi"/>
        </w:rPr>
        <w:t>.</w:t>
      </w:r>
    </w:p>
    <w:p w:rsidR="00BB704A" w:rsidRPr="00524BE2" w:rsidRDefault="00A47CAF"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31" w:name="_Toc503976994"/>
      <w:r w:rsidRPr="00524BE2">
        <w:rPr>
          <w:rFonts w:asciiTheme="minorHAnsi" w:hAnsiTheme="minorHAnsi" w:cs="Cambria"/>
          <w:b/>
          <w:bCs/>
          <w:sz w:val="32"/>
          <w:szCs w:val="32"/>
        </w:rPr>
        <w:t>Art. 2</w:t>
      </w:r>
      <w:r w:rsidR="006677CB">
        <w:rPr>
          <w:rFonts w:asciiTheme="minorHAnsi" w:hAnsiTheme="minorHAnsi" w:cs="Cambria"/>
          <w:b/>
          <w:bCs/>
          <w:sz w:val="32"/>
          <w:szCs w:val="32"/>
        </w:rPr>
        <w:t>1</w:t>
      </w:r>
      <w:r w:rsidR="00BB704A" w:rsidRPr="00524BE2">
        <w:rPr>
          <w:rFonts w:asciiTheme="minorHAnsi" w:hAnsiTheme="minorHAnsi" w:cs="Cambria"/>
          <w:b/>
          <w:bCs/>
          <w:sz w:val="32"/>
          <w:szCs w:val="32"/>
        </w:rPr>
        <w:t xml:space="preserve"> – </w:t>
      </w:r>
      <w:r w:rsidR="00D264C2" w:rsidRPr="00524BE2">
        <w:rPr>
          <w:rFonts w:asciiTheme="minorHAnsi" w:hAnsiTheme="minorHAnsi" w:cs="Cambria"/>
          <w:b/>
          <w:bCs/>
          <w:sz w:val="32"/>
          <w:szCs w:val="32"/>
        </w:rPr>
        <w:t xml:space="preserve">Adempimenti in tema di </w:t>
      </w:r>
      <w:r w:rsidR="0090307E" w:rsidRPr="00524BE2">
        <w:rPr>
          <w:rFonts w:asciiTheme="minorHAnsi" w:hAnsiTheme="minorHAnsi" w:cs="Cambria"/>
          <w:b/>
          <w:bCs/>
          <w:sz w:val="32"/>
          <w:szCs w:val="32"/>
        </w:rPr>
        <w:t>trasparenza ex L.R. 10/2014</w:t>
      </w:r>
      <w:r w:rsidR="006D2E09">
        <w:rPr>
          <w:rFonts w:asciiTheme="minorHAnsi" w:hAnsiTheme="minorHAnsi" w:cs="Cambria"/>
          <w:b/>
          <w:bCs/>
          <w:sz w:val="32"/>
          <w:szCs w:val="32"/>
        </w:rPr>
        <w:t xml:space="preserve"> e L.R.16/2016</w:t>
      </w:r>
      <w:bookmarkEnd w:id="31"/>
    </w:p>
    <w:p w:rsidR="00BB704A" w:rsidRPr="00524BE2" w:rsidRDefault="00BB704A" w:rsidP="0095111F">
      <w:pPr>
        <w:pStyle w:val="Default"/>
        <w:jc w:val="both"/>
        <w:rPr>
          <w:rFonts w:asciiTheme="minorHAnsi" w:hAnsiTheme="minorHAnsi"/>
        </w:rPr>
      </w:pPr>
      <w:r w:rsidRPr="00524BE2">
        <w:rPr>
          <w:rFonts w:asciiTheme="minorHAnsi" w:hAnsiTheme="minorHAnsi"/>
        </w:rPr>
        <w:t xml:space="preserve">La tematica della trasparenza, considerata uno degli strumenti per la promozione dell’integrità e per lo sviluppo della cultura della legalità in funzione preventiva dei fenomeni corruttivi, negli </w:t>
      </w:r>
      <w:r w:rsidRPr="00524BE2">
        <w:rPr>
          <w:rFonts w:asciiTheme="minorHAnsi" w:hAnsiTheme="minorHAnsi"/>
        </w:rPr>
        <w:lastRenderedPageBreak/>
        <w:t xml:space="preserve">ultimi anni è stata oggetto di una crescente attenzione, che ha portato il legislatore all’emanazione del decreto legislativo n. 33 del 14 marzo 2013 “Riordino della disciplina riguardante gli obblighi di pubblicità, trasparenza e diffusione di informazioni da parte delle pubbliche amministrazioni”. </w:t>
      </w:r>
    </w:p>
    <w:p w:rsidR="00BB704A" w:rsidRPr="00524BE2" w:rsidRDefault="00BB704A" w:rsidP="0095111F">
      <w:pPr>
        <w:pStyle w:val="Default"/>
        <w:jc w:val="both"/>
        <w:rPr>
          <w:rFonts w:asciiTheme="minorHAnsi" w:hAnsiTheme="minorHAnsi"/>
        </w:rPr>
      </w:pPr>
      <w:r w:rsidRPr="00524BE2">
        <w:rPr>
          <w:rFonts w:asciiTheme="minorHAnsi" w:hAnsiTheme="minorHAnsi"/>
        </w:rPr>
        <w:t xml:space="preserve">Nel percorso avviato </w:t>
      </w:r>
      <w:r w:rsidR="00453C26" w:rsidRPr="00524BE2">
        <w:rPr>
          <w:rFonts w:asciiTheme="minorHAnsi" w:hAnsiTheme="minorHAnsi"/>
        </w:rPr>
        <w:t>da</w:t>
      </w:r>
      <w:r w:rsidR="0090307E" w:rsidRPr="00524BE2">
        <w:rPr>
          <w:rFonts w:asciiTheme="minorHAnsi" w:hAnsiTheme="minorHAnsi"/>
        </w:rPr>
        <w:t>ll’</w:t>
      </w:r>
      <w:r w:rsidR="00EC749E" w:rsidRPr="00524BE2">
        <w:rPr>
          <w:rFonts w:asciiTheme="minorHAnsi" w:hAnsiTheme="minorHAnsi"/>
        </w:rPr>
        <w:t>Azienda</w:t>
      </w:r>
      <w:r w:rsidR="00453C26" w:rsidRPr="00524BE2">
        <w:rPr>
          <w:rFonts w:asciiTheme="minorHAnsi" w:hAnsiTheme="minorHAnsi"/>
        </w:rPr>
        <w:t xml:space="preserve"> </w:t>
      </w:r>
      <w:r w:rsidRPr="00524BE2">
        <w:rPr>
          <w:rFonts w:asciiTheme="minorHAnsi" w:hAnsiTheme="minorHAnsi"/>
        </w:rPr>
        <w:t>per portare tutti i cittadini e gli stakeholders esterni e interni a conoscenza del proprio operato, l’applicazione del d.lgs. n. 33/2013</w:t>
      </w:r>
      <w:r w:rsidR="0090307E" w:rsidRPr="00524BE2">
        <w:rPr>
          <w:rFonts w:asciiTheme="minorHAnsi" w:hAnsiTheme="minorHAnsi"/>
        </w:rPr>
        <w:t>, così come tradotto nella autonomia regionale dalla L.R. 10/2014,</w:t>
      </w:r>
      <w:r w:rsidRPr="00524BE2">
        <w:rPr>
          <w:rFonts w:asciiTheme="minorHAnsi" w:hAnsiTheme="minorHAnsi"/>
        </w:rPr>
        <w:t xml:space="preserve"> rappresenta un passo ulteriore nel processo di realizzazione di una pubblica amministrazione sempre più trasparente in tutte le fasi delle sue attività. </w:t>
      </w:r>
      <w:r w:rsidR="005D7068" w:rsidRPr="005D7068">
        <w:rPr>
          <w:rFonts w:asciiTheme="minorHAnsi" w:hAnsiTheme="minorHAnsi"/>
        </w:rPr>
        <w:t>L’applicazione della L.R.TAA n.10/2014,</w:t>
      </w:r>
      <w:r w:rsidR="00257A36">
        <w:rPr>
          <w:rFonts w:asciiTheme="minorHAnsi" w:hAnsiTheme="minorHAnsi"/>
        </w:rPr>
        <w:t>come recentemente modificata dal</w:t>
      </w:r>
      <w:r w:rsidR="00257A36" w:rsidRPr="00257A36">
        <w:rPr>
          <w:rFonts w:asciiTheme="minorHAnsi" w:hAnsiTheme="minorHAnsi"/>
        </w:rPr>
        <w:t>la legge regionale n. 16 del 15.12.2016</w:t>
      </w:r>
      <w:r w:rsidR="00257A36">
        <w:rPr>
          <w:rFonts w:asciiTheme="minorHAnsi" w:hAnsiTheme="minorHAnsi"/>
        </w:rPr>
        <w:t xml:space="preserve">, </w:t>
      </w:r>
      <w:r w:rsidR="005D7068" w:rsidRPr="005D7068">
        <w:rPr>
          <w:rFonts w:asciiTheme="minorHAnsi" w:hAnsiTheme="minorHAnsi"/>
        </w:rPr>
        <w:t xml:space="preserve">deriva dall’assimilabilità della scrivente Amministrazione alle aziende degli enti locali, sia per il potere di nomina di gran parte del CdA esercitato dal Comune di </w:t>
      </w:r>
      <w:r w:rsidR="005D7068">
        <w:rPr>
          <w:rFonts w:asciiTheme="minorHAnsi" w:hAnsiTheme="minorHAnsi"/>
        </w:rPr>
        <w:t>Mer</w:t>
      </w:r>
      <w:r w:rsidR="005D7068" w:rsidRPr="005D7068">
        <w:rPr>
          <w:rFonts w:asciiTheme="minorHAnsi" w:hAnsiTheme="minorHAnsi"/>
        </w:rPr>
        <w:t>ano, sia per l’ambito territoriale di attività, limitato appunto al territorio comunale.</w:t>
      </w:r>
    </w:p>
    <w:p w:rsidR="00BB704A" w:rsidRDefault="00BB704A" w:rsidP="0095111F">
      <w:pPr>
        <w:pStyle w:val="Default"/>
        <w:jc w:val="both"/>
        <w:rPr>
          <w:rFonts w:asciiTheme="minorHAnsi" w:hAnsiTheme="minorHAnsi"/>
        </w:rPr>
      </w:pPr>
      <w:r w:rsidRPr="00524BE2">
        <w:rPr>
          <w:rFonts w:asciiTheme="minorHAnsi" w:hAnsiTheme="minorHAnsi"/>
        </w:rPr>
        <w:t xml:space="preserve">In particolare, </w:t>
      </w:r>
      <w:r w:rsidR="00453C26" w:rsidRPr="00524BE2">
        <w:rPr>
          <w:rFonts w:asciiTheme="minorHAnsi" w:hAnsiTheme="minorHAnsi"/>
        </w:rPr>
        <w:t>l’</w:t>
      </w:r>
      <w:r w:rsidR="00EC749E" w:rsidRPr="00524BE2">
        <w:rPr>
          <w:rFonts w:asciiTheme="minorHAnsi" w:hAnsiTheme="minorHAnsi"/>
        </w:rPr>
        <w:t>Azienda</w:t>
      </w:r>
      <w:r w:rsidR="00453C26" w:rsidRPr="00524BE2">
        <w:rPr>
          <w:rFonts w:asciiTheme="minorHAnsi" w:hAnsiTheme="minorHAnsi"/>
        </w:rPr>
        <w:t xml:space="preserve"> </w:t>
      </w:r>
      <w:r w:rsidRPr="00524BE2">
        <w:rPr>
          <w:rFonts w:asciiTheme="minorHAnsi" w:hAnsiTheme="minorHAnsi"/>
        </w:rPr>
        <w:t xml:space="preserve">si impegna a orientare la propria organizzazione e a predisporre strumenti tecnologicamente avanzati per perseguire ed assicurare la regolarità e la tempestività dei flussi informativi verso l’esterno. </w:t>
      </w:r>
      <w:r w:rsidR="00C51D7D">
        <w:rPr>
          <w:rFonts w:asciiTheme="minorHAnsi" w:hAnsiTheme="minorHAnsi"/>
        </w:rPr>
        <w:t xml:space="preserve">In particolare per curare l’aggiornamento e il popolamento del sito web istituzionale dell’Azienda, è stata incaricata la dott. ssa </w:t>
      </w:r>
      <w:r w:rsidR="00C51D7D" w:rsidRPr="00C51D7D">
        <w:rPr>
          <w:rFonts w:asciiTheme="minorHAnsi" w:hAnsiTheme="minorHAnsi"/>
          <w:b/>
        </w:rPr>
        <w:t>Ulrike Pertoll</w:t>
      </w:r>
      <w:r w:rsidR="00C51D7D">
        <w:rPr>
          <w:rFonts w:asciiTheme="minorHAnsi" w:hAnsiTheme="minorHAnsi"/>
        </w:rPr>
        <w:t>.</w:t>
      </w:r>
    </w:p>
    <w:p w:rsidR="006D2E09" w:rsidRPr="00524BE2" w:rsidRDefault="006D2E09" w:rsidP="0095111F">
      <w:pPr>
        <w:pStyle w:val="Default"/>
        <w:jc w:val="both"/>
        <w:rPr>
          <w:rFonts w:asciiTheme="minorHAnsi" w:hAnsiTheme="minorHAnsi"/>
        </w:rPr>
      </w:pPr>
      <w:r>
        <w:rPr>
          <w:rFonts w:asciiTheme="minorHAnsi" w:hAnsiTheme="minorHAnsi"/>
        </w:rPr>
        <w:t>Per chiarire gli impegni di trasparenza ai quali l’Azienda è soggetta, viene allegato al presente Piano un albero della Trasparenza con definizione di tempistiche di pubblicazione, e riferimenti normativi relativi.</w:t>
      </w:r>
    </w:p>
    <w:p w:rsidR="008B30BA" w:rsidRPr="00524BE2" w:rsidRDefault="008B30B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32" w:name="_Toc503976995"/>
      <w:r w:rsidRPr="00524BE2">
        <w:rPr>
          <w:rFonts w:asciiTheme="minorHAnsi" w:hAnsiTheme="minorHAnsi" w:cs="Cambria"/>
          <w:b/>
          <w:bCs/>
          <w:sz w:val="32"/>
          <w:szCs w:val="32"/>
        </w:rPr>
        <w:t xml:space="preserve">Art. </w:t>
      </w:r>
      <w:r w:rsidR="006677CB">
        <w:rPr>
          <w:rFonts w:asciiTheme="minorHAnsi" w:hAnsiTheme="minorHAnsi" w:cs="Cambria"/>
          <w:b/>
          <w:bCs/>
          <w:sz w:val="32"/>
          <w:szCs w:val="32"/>
        </w:rPr>
        <w:t>22</w:t>
      </w:r>
      <w:r w:rsidRPr="00524BE2">
        <w:rPr>
          <w:rFonts w:asciiTheme="minorHAnsi" w:hAnsiTheme="minorHAnsi" w:cs="Cambria"/>
          <w:b/>
          <w:bCs/>
          <w:sz w:val="32"/>
          <w:szCs w:val="32"/>
        </w:rPr>
        <w:t xml:space="preserve"> – Codice di comportamento</w:t>
      </w:r>
      <w:bookmarkEnd w:id="32"/>
    </w:p>
    <w:p w:rsidR="008B30BA" w:rsidRPr="00524BE2" w:rsidRDefault="008B30BA" w:rsidP="003B1315">
      <w:pPr>
        <w:pStyle w:val="Corpotesto"/>
        <w:kinsoku w:val="0"/>
        <w:overflowPunct w:val="0"/>
        <w:ind w:left="0"/>
        <w:jc w:val="both"/>
        <w:rPr>
          <w:rFonts w:asciiTheme="minorHAnsi" w:hAnsiTheme="minorHAnsi"/>
        </w:rPr>
      </w:pPr>
      <w:r w:rsidRPr="00524BE2">
        <w:rPr>
          <w:rFonts w:asciiTheme="minorHAnsi" w:hAnsiTheme="minorHAnsi"/>
        </w:rPr>
        <w:t>L’</w:t>
      </w:r>
      <w:r w:rsidR="00EC749E" w:rsidRPr="00524BE2">
        <w:rPr>
          <w:rFonts w:asciiTheme="minorHAnsi" w:hAnsiTheme="minorHAnsi"/>
        </w:rPr>
        <w:t>Azienda</w:t>
      </w:r>
      <w:r w:rsidRPr="00524BE2">
        <w:rPr>
          <w:rFonts w:asciiTheme="minorHAnsi" w:hAnsiTheme="minorHAnsi"/>
        </w:rPr>
        <w:t xml:space="preserve"> </w:t>
      </w:r>
      <w:r w:rsidR="005D7068">
        <w:rPr>
          <w:rFonts w:asciiTheme="minorHAnsi" w:hAnsiTheme="minorHAnsi"/>
        </w:rPr>
        <w:t xml:space="preserve">nel 2015 </w:t>
      </w:r>
      <w:r w:rsidR="005D7068" w:rsidRPr="005D7068">
        <w:rPr>
          <w:rFonts w:asciiTheme="minorHAnsi" w:hAnsiTheme="minorHAnsi"/>
        </w:rPr>
        <w:t>h</w:t>
      </w:r>
      <w:r w:rsidRPr="005D7068">
        <w:rPr>
          <w:rFonts w:asciiTheme="minorHAnsi" w:hAnsiTheme="minorHAnsi"/>
        </w:rPr>
        <w:t xml:space="preserve">a adottato </w:t>
      </w:r>
      <w:r w:rsidRPr="00524BE2">
        <w:rPr>
          <w:rFonts w:asciiTheme="minorHAnsi" w:hAnsiTheme="minorHAnsi"/>
        </w:rPr>
        <w:t xml:space="preserve">un </w:t>
      </w:r>
      <w:r w:rsidR="005D7068">
        <w:rPr>
          <w:rFonts w:asciiTheme="minorHAnsi" w:hAnsiTheme="minorHAnsi"/>
        </w:rPr>
        <w:t xml:space="preserve">proprio </w:t>
      </w:r>
      <w:r w:rsidRPr="00524BE2">
        <w:rPr>
          <w:rFonts w:asciiTheme="minorHAnsi" w:hAnsiTheme="minorHAnsi"/>
        </w:rPr>
        <w:t>codice di comportamento</w:t>
      </w:r>
      <w:r w:rsidR="005D7068">
        <w:rPr>
          <w:rFonts w:asciiTheme="minorHAnsi" w:hAnsiTheme="minorHAnsi"/>
        </w:rPr>
        <w:t xml:space="preserve"> “aziendale”</w:t>
      </w:r>
      <w:r w:rsidR="0090307E" w:rsidRPr="00524BE2">
        <w:rPr>
          <w:rFonts w:asciiTheme="minorHAnsi" w:hAnsiTheme="minorHAnsi"/>
        </w:rPr>
        <w:t xml:space="preserve"> </w:t>
      </w:r>
      <w:r w:rsidRPr="00524BE2">
        <w:rPr>
          <w:rFonts w:asciiTheme="minorHAnsi" w:hAnsiTheme="minorHAnsi"/>
        </w:rPr>
        <w:t xml:space="preserve">che </w:t>
      </w:r>
      <w:r w:rsidR="0090307E" w:rsidRPr="00524BE2">
        <w:rPr>
          <w:rFonts w:asciiTheme="minorHAnsi" w:hAnsiTheme="minorHAnsi"/>
        </w:rPr>
        <w:t>mira</w:t>
      </w:r>
      <w:r w:rsidRPr="00524BE2">
        <w:rPr>
          <w:rFonts w:asciiTheme="minorHAnsi" w:hAnsiTheme="minorHAnsi"/>
        </w:rPr>
        <w:t xml:space="preserve"> alla sensibilizzazione del personale</w:t>
      </w:r>
      <w:r w:rsidR="0090307E" w:rsidRPr="00524BE2">
        <w:rPr>
          <w:rFonts w:asciiTheme="minorHAnsi" w:hAnsiTheme="minorHAnsi"/>
        </w:rPr>
        <w:t xml:space="preserve"> sui temi etici</w:t>
      </w:r>
      <w:r w:rsidRPr="00524BE2">
        <w:rPr>
          <w:rFonts w:asciiTheme="minorHAnsi" w:hAnsiTheme="minorHAnsi"/>
        </w:rPr>
        <w:t xml:space="preserve">. </w:t>
      </w:r>
      <w:r w:rsidR="0009412A" w:rsidRPr="00524BE2">
        <w:rPr>
          <w:rFonts w:asciiTheme="minorHAnsi" w:hAnsiTheme="minorHAnsi"/>
        </w:rPr>
        <w:t xml:space="preserve">La redazione ed approvazione del </w:t>
      </w:r>
      <w:r w:rsidRPr="00524BE2">
        <w:rPr>
          <w:rFonts w:asciiTheme="minorHAnsi" w:hAnsiTheme="minorHAnsi"/>
        </w:rPr>
        <w:t xml:space="preserve">codice e </w:t>
      </w:r>
      <w:r w:rsidR="0009412A" w:rsidRPr="00524BE2">
        <w:rPr>
          <w:rFonts w:asciiTheme="minorHAnsi" w:hAnsiTheme="minorHAnsi"/>
        </w:rPr>
        <w:t>del</w:t>
      </w:r>
      <w:r w:rsidRPr="00524BE2">
        <w:rPr>
          <w:rFonts w:asciiTheme="minorHAnsi" w:hAnsiTheme="minorHAnsi"/>
        </w:rPr>
        <w:t xml:space="preserve"> piano s</w:t>
      </w:r>
      <w:r w:rsidR="00930D70" w:rsidRPr="00524BE2">
        <w:rPr>
          <w:rFonts w:asciiTheme="minorHAnsi" w:hAnsiTheme="minorHAnsi"/>
        </w:rPr>
        <w:t xml:space="preserve">ono </w:t>
      </w:r>
      <w:r w:rsidR="0009412A" w:rsidRPr="00524BE2">
        <w:rPr>
          <w:rFonts w:asciiTheme="minorHAnsi" w:hAnsiTheme="minorHAnsi"/>
        </w:rPr>
        <w:t xml:space="preserve">resi noti </w:t>
      </w:r>
      <w:r w:rsidRPr="00524BE2">
        <w:rPr>
          <w:rFonts w:asciiTheme="minorHAnsi" w:hAnsiTheme="minorHAnsi"/>
        </w:rPr>
        <w:t>a tutti i dipendenti tramite trasmissione telematica</w:t>
      </w:r>
      <w:r w:rsidR="0009412A" w:rsidRPr="00524BE2">
        <w:rPr>
          <w:rFonts w:asciiTheme="minorHAnsi" w:hAnsiTheme="minorHAnsi"/>
        </w:rPr>
        <w:t xml:space="preserve"> </w:t>
      </w:r>
      <w:r w:rsidR="00930D70" w:rsidRPr="00524BE2">
        <w:rPr>
          <w:rFonts w:asciiTheme="minorHAnsi" w:hAnsiTheme="minorHAnsi"/>
        </w:rPr>
        <w:t xml:space="preserve">ed </w:t>
      </w:r>
      <w:r w:rsidR="0009412A" w:rsidRPr="00524BE2">
        <w:rPr>
          <w:rFonts w:asciiTheme="minorHAnsi" w:hAnsiTheme="minorHAnsi"/>
        </w:rPr>
        <w:t>invitandoli a prenderne visione</w:t>
      </w:r>
      <w:r w:rsidRPr="00524BE2">
        <w:rPr>
          <w:rFonts w:asciiTheme="minorHAnsi" w:hAnsiTheme="minorHAnsi"/>
        </w:rPr>
        <w:t xml:space="preserve">. </w:t>
      </w:r>
      <w:r w:rsidR="00930D70" w:rsidRPr="00524BE2">
        <w:rPr>
          <w:rFonts w:asciiTheme="minorHAnsi" w:hAnsiTheme="minorHAnsi"/>
        </w:rPr>
        <w:t>I contenuti del Codice di comportamento s</w:t>
      </w:r>
      <w:r w:rsidR="005D7068">
        <w:rPr>
          <w:rFonts w:asciiTheme="minorHAnsi" w:hAnsiTheme="minorHAnsi"/>
        </w:rPr>
        <w:t>ono stati</w:t>
      </w:r>
      <w:r w:rsidR="00930D70" w:rsidRPr="00524BE2">
        <w:rPr>
          <w:rFonts w:asciiTheme="minorHAnsi" w:hAnsiTheme="minorHAnsi"/>
        </w:rPr>
        <w:t xml:space="preserve"> oggetto di illustrazione nel corso dell’intervento di formazione obbligatoria che si </w:t>
      </w:r>
      <w:r w:rsidR="005D7068">
        <w:rPr>
          <w:rFonts w:asciiTheme="minorHAnsi" w:hAnsiTheme="minorHAnsi"/>
        </w:rPr>
        <w:t>è tenuto</w:t>
      </w:r>
      <w:r w:rsidR="00930D70" w:rsidRPr="00524BE2">
        <w:rPr>
          <w:rFonts w:asciiTheme="minorHAnsi" w:hAnsiTheme="minorHAnsi"/>
        </w:rPr>
        <w:t xml:space="preserve"> nel corso del mese di Maggio 2015. </w:t>
      </w:r>
      <w:r w:rsidRPr="00524BE2">
        <w:rPr>
          <w:rFonts w:asciiTheme="minorHAnsi" w:hAnsiTheme="minorHAnsi"/>
        </w:rPr>
        <w:t xml:space="preserve">Il codice di </w:t>
      </w:r>
      <w:r w:rsidRPr="005D7068">
        <w:rPr>
          <w:rFonts w:asciiTheme="minorHAnsi" w:hAnsiTheme="minorHAnsi"/>
        </w:rPr>
        <w:t xml:space="preserve">comportamento </w:t>
      </w:r>
      <w:r w:rsidR="006D2E09">
        <w:rPr>
          <w:rFonts w:asciiTheme="minorHAnsi" w:hAnsiTheme="minorHAnsi"/>
        </w:rPr>
        <w:t>è</w:t>
      </w:r>
      <w:r w:rsidRPr="005D7068">
        <w:rPr>
          <w:rFonts w:asciiTheme="minorHAnsi" w:hAnsiTheme="minorHAnsi"/>
        </w:rPr>
        <w:t xml:space="preserve"> messo a conoscenza </w:t>
      </w:r>
      <w:r w:rsidRPr="00524BE2">
        <w:rPr>
          <w:rFonts w:asciiTheme="minorHAnsi" w:hAnsiTheme="minorHAnsi"/>
        </w:rPr>
        <w:t>al fine della presa d’atto anche dei nuovi assunti presso l’</w:t>
      </w:r>
      <w:r w:rsidR="00EC749E" w:rsidRPr="00524BE2">
        <w:rPr>
          <w:rFonts w:asciiTheme="minorHAnsi" w:hAnsiTheme="minorHAnsi"/>
        </w:rPr>
        <w:t>Azienda</w:t>
      </w:r>
      <w:r w:rsidRPr="00524BE2">
        <w:rPr>
          <w:rFonts w:asciiTheme="minorHAnsi" w:hAnsiTheme="minorHAnsi"/>
        </w:rPr>
        <w:t xml:space="preserve"> stessa</w:t>
      </w:r>
      <w:r w:rsidR="00B94EF4">
        <w:rPr>
          <w:rFonts w:asciiTheme="minorHAnsi" w:hAnsiTheme="minorHAnsi"/>
        </w:rPr>
        <w:t>.</w:t>
      </w:r>
    </w:p>
    <w:p w:rsidR="008B30BA" w:rsidRPr="00524BE2" w:rsidRDefault="00BB704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33" w:name="_Toc503976996"/>
      <w:r w:rsidRPr="00524BE2">
        <w:rPr>
          <w:rFonts w:asciiTheme="minorHAnsi" w:hAnsiTheme="minorHAnsi" w:cs="Cambria"/>
          <w:b/>
          <w:bCs/>
          <w:sz w:val="32"/>
          <w:szCs w:val="32"/>
        </w:rPr>
        <w:t>Art. 2</w:t>
      </w:r>
      <w:r w:rsidR="006677CB">
        <w:rPr>
          <w:rFonts w:asciiTheme="minorHAnsi" w:hAnsiTheme="minorHAnsi" w:cs="Cambria"/>
          <w:b/>
          <w:bCs/>
          <w:sz w:val="32"/>
          <w:szCs w:val="32"/>
        </w:rPr>
        <w:t>3</w:t>
      </w:r>
      <w:r w:rsidR="008B30BA" w:rsidRPr="00524BE2">
        <w:rPr>
          <w:rFonts w:asciiTheme="minorHAnsi" w:hAnsiTheme="minorHAnsi" w:cs="Cambria"/>
          <w:b/>
          <w:bCs/>
          <w:sz w:val="32"/>
          <w:szCs w:val="32"/>
        </w:rPr>
        <w:t xml:space="preserve"> ­ Svolgimento di attività successiva alla cessazione del rapporto di lavoro (Pantouflage – revolving doors)</w:t>
      </w:r>
      <w:bookmarkEnd w:id="33"/>
    </w:p>
    <w:p w:rsidR="008B30BA" w:rsidRPr="00524BE2" w:rsidRDefault="008B30BA" w:rsidP="005F65C2">
      <w:pPr>
        <w:pStyle w:val="Corpotesto"/>
        <w:kinsoku w:val="0"/>
        <w:overflowPunct w:val="0"/>
        <w:ind w:left="0"/>
        <w:jc w:val="both"/>
        <w:rPr>
          <w:rFonts w:asciiTheme="minorHAnsi" w:hAnsiTheme="minorHAnsi"/>
        </w:rPr>
      </w:pPr>
      <w:r w:rsidRPr="00524BE2">
        <w:rPr>
          <w:rFonts w:asciiTheme="minorHAnsi" w:hAnsiTheme="minorHAnsi"/>
        </w:rPr>
        <w:t>Il D.Lgs. 39/13, nel dettare precise norme in materia di inconferibilità e incompatibilità degli incarichi da conferire e/o conferiti all’interno della Pubblica Amministrazione, ha precostituito le condizioni per evitare accordi co</w:t>
      </w:r>
      <w:r w:rsidR="0090307E" w:rsidRPr="00524BE2">
        <w:rPr>
          <w:rFonts w:asciiTheme="minorHAnsi" w:hAnsiTheme="minorHAnsi"/>
        </w:rPr>
        <w:t>r</w:t>
      </w:r>
      <w:r w:rsidRPr="00524BE2">
        <w:rPr>
          <w:rFonts w:asciiTheme="minorHAnsi" w:hAnsiTheme="minorHAnsi"/>
        </w:rPr>
        <w:t xml:space="preserve">ruttivi finalizzati </w:t>
      </w:r>
      <w:r w:rsidR="0090307E" w:rsidRPr="00524BE2">
        <w:rPr>
          <w:rFonts w:asciiTheme="minorHAnsi" w:hAnsiTheme="minorHAnsi"/>
        </w:rPr>
        <w:t>al</w:t>
      </w:r>
      <w:r w:rsidRPr="00524BE2">
        <w:rPr>
          <w:rFonts w:asciiTheme="minorHAnsi" w:hAnsiTheme="minorHAnsi"/>
        </w:rPr>
        <w:t xml:space="preserve"> conseguimento di vantaggi in maniera illecita.</w:t>
      </w:r>
    </w:p>
    <w:p w:rsidR="008B30BA" w:rsidRPr="00524BE2" w:rsidRDefault="008B30BA" w:rsidP="005F65C2">
      <w:pPr>
        <w:pStyle w:val="Corpotesto"/>
        <w:kinsoku w:val="0"/>
        <w:overflowPunct w:val="0"/>
        <w:ind w:left="0"/>
        <w:jc w:val="both"/>
        <w:rPr>
          <w:rFonts w:asciiTheme="minorHAnsi" w:hAnsiTheme="minorHAnsi"/>
        </w:rPr>
      </w:pPr>
      <w:r w:rsidRPr="00524BE2">
        <w:rPr>
          <w:rFonts w:asciiTheme="minorHAnsi" w:hAnsiTheme="minorHAnsi"/>
        </w:rPr>
        <w:t>In particolare la norma pone divieto ai dipendenti che nel corso degli ultimi tre anni di servizio hanno esercitato poteri autoritativi o negoziali per conto dell’Amministrazione nei confronti di soggetti privati</w:t>
      </w:r>
      <w:r w:rsidR="0090307E" w:rsidRPr="00524BE2">
        <w:rPr>
          <w:rFonts w:asciiTheme="minorHAnsi" w:hAnsiTheme="minorHAnsi"/>
        </w:rPr>
        <w:t>,</w:t>
      </w:r>
      <w:r w:rsidRPr="00524BE2">
        <w:rPr>
          <w:rFonts w:asciiTheme="minorHAnsi" w:hAnsiTheme="minorHAnsi"/>
        </w:rPr>
        <w:t xml:space="preserve"> di intrattenere, con gli stessi, alcun tipo di rapporto di lavoro, sia esso autonomo o subordinato e indipendentemente dalla causa di cessazione del rapporto di lavoro con la Pubblica Amministrazione di provenienza.</w:t>
      </w:r>
    </w:p>
    <w:p w:rsidR="008B30BA" w:rsidRPr="00524BE2" w:rsidRDefault="008B30BA" w:rsidP="005F65C2">
      <w:pPr>
        <w:pStyle w:val="Corpotesto"/>
        <w:kinsoku w:val="0"/>
        <w:overflowPunct w:val="0"/>
        <w:ind w:left="0"/>
        <w:jc w:val="both"/>
        <w:rPr>
          <w:rFonts w:asciiTheme="minorHAnsi" w:hAnsiTheme="minorHAnsi"/>
        </w:rPr>
      </w:pPr>
      <w:r w:rsidRPr="00524BE2">
        <w:rPr>
          <w:rFonts w:asciiTheme="minorHAnsi" w:hAnsiTheme="minorHAnsi"/>
        </w:rPr>
        <w:t>A tal fine l’Ente verifica la sussistenza di eventuali condizioni ostative in capo ai dipendenti e/o soggetti cui l’organo di indirizzo politico intende conferire incarico all’atto del conferimento degli incarichi dirigenziali e degli altri incarichi previsti dai Capi III e IV del D. Lgs. n. 39/2013. Le condizioni ostative sono quelle previste nei suddetti Capi, salva la valutazione di ulteriori situazioni di conflitto di interesse o cause impeditive.</w:t>
      </w:r>
    </w:p>
    <w:p w:rsidR="008B30BA" w:rsidRPr="00524BE2" w:rsidRDefault="008B30BA" w:rsidP="005F65C2">
      <w:pPr>
        <w:pStyle w:val="Corpotesto"/>
        <w:kinsoku w:val="0"/>
        <w:overflowPunct w:val="0"/>
        <w:spacing w:after="120"/>
        <w:ind w:left="0"/>
        <w:jc w:val="both"/>
        <w:rPr>
          <w:rFonts w:asciiTheme="minorHAnsi" w:hAnsiTheme="minorHAnsi"/>
        </w:rPr>
      </w:pPr>
      <w:r w:rsidRPr="00524BE2">
        <w:rPr>
          <w:rFonts w:asciiTheme="minorHAnsi" w:hAnsiTheme="minorHAnsi"/>
        </w:rPr>
        <w:t xml:space="preserve">L’accertamento avviene mediante dichiarazione sostitutiva di certificazione resa dall’interessato nei termini e alle condizioni dell’art. 46 del d.P.R. n. 445/ 2000 con la quale viene certificata la </w:t>
      </w:r>
      <w:r w:rsidRPr="00524BE2">
        <w:rPr>
          <w:rFonts w:asciiTheme="minorHAnsi" w:hAnsiTheme="minorHAnsi"/>
        </w:rPr>
        <w:lastRenderedPageBreak/>
        <w:t>conoscenza della norma medesima e che nell’ipotesi di mancato rispetto della stessa:</w:t>
      </w:r>
    </w:p>
    <w:p w:rsidR="008B30BA" w:rsidRPr="00524BE2" w:rsidRDefault="008B30BA" w:rsidP="00370B99">
      <w:pPr>
        <w:pStyle w:val="Corpotesto"/>
        <w:numPr>
          <w:ilvl w:val="0"/>
          <w:numId w:val="3"/>
        </w:numPr>
        <w:tabs>
          <w:tab w:val="left" w:pos="819"/>
        </w:tabs>
        <w:kinsoku w:val="0"/>
        <w:overflowPunct w:val="0"/>
        <w:ind w:left="284" w:hanging="284"/>
        <w:jc w:val="both"/>
        <w:rPr>
          <w:rFonts w:asciiTheme="minorHAnsi" w:hAnsiTheme="minorHAnsi"/>
        </w:rPr>
      </w:pPr>
      <w:r w:rsidRPr="00524BE2">
        <w:rPr>
          <w:rFonts w:asciiTheme="minorHAnsi" w:hAnsiTheme="minorHAnsi"/>
        </w:rPr>
        <w:t xml:space="preserve">i contratti eventualmente conclusi e gli incarichi conferiti sono </w:t>
      </w:r>
      <w:r w:rsidR="007B256F" w:rsidRPr="00524BE2">
        <w:rPr>
          <w:rFonts w:asciiTheme="minorHAnsi" w:hAnsiTheme="minorHAnsi"/>
        </w:rPr>
        <w:t>nulli;</w:t>
      </w:r>
    </w:p>
    <w:p w:rsidR="008B30BA" w:rsidRPr="00524BE2" w:rsidRDefault="008B30BA" w:rsidP="00370B99">
      <w:pPr>
        <w:pStyle w:val="Corpotesto"/>
        <w:numPr>
          <w:ilvl w:val="0"/>
          <w:numId w:val="3"/>
        </w:numPr>
        <w:tabs>
          <w:tab w:val="left" w:pos="819"/>
        </w:tabs>
        <w:kinsoku w:val="0"/>
        <w:overflowPunct w:val="0"/>
        <w:spacing w:after="120"/>
        <w:ind w:left="284" w:hanging="284"/>
        <w:jc w:val="both"/>
        <w:rPr>
          <w:rFonts w:asciiTheme="minorHAnsi" w:hAnsiTheme="minorHAnsi"/>
        </w:rPr>
      </w:pPr>
      <w:r w:rsidRPr="00524BE2">
        <w:rPr>
          <w:rFonts w:asciiTheme="minorHAnsi" w:hAnsiTheme="minorHAnsi"/>
        </w:rPr>
        <w:t>divieto ai soggetti privati che li hanno conclusi o conferiti di contrattare con le pubbliche amministrazioni per i successivi tre anni con annesso obbligo di restituzione dei compensi eventualmente percepiti e accertati, ad essi riferiti.</w:t>
      </w:r>
    </w:p>
    <w:p w:rsidR="008B30BA" w:rsidRPr="00524BE2" w:rsidRDefault="008B30BA" w:rsidP="005F65C2">
      <w:pPr>
        <w:pStyle w:val="Corpotesto"/>
        <w:kinsoku w:val="0"/>
        <w:overflowPunct w:val="0"/>
        <w:spacing w:after="120"/>
        <w:ind w:left="0"/>
        <w:jc w:val="both"/>
        <w:rPr>
          <w:rFonts w:asciiTheme="minorHAnsi" w:hAnsiTheme="minorHAnsi"/>
        </w:rPr>
      </w:pPr>
      <w:r w:rsidRPr="00524BE2">
        <w:rPr>
          <w:rFonts w:asciiTheme="minorHAnsi" w:hAnsiTheme="minorHAnsi"/>
        </w:rPr>
        <w:t xml:space="preserve">A tal fine, </w:t>
      </w:r>
      <w:r w:rsidR="007B256F" w:rsidRPr="00524BE2">
        <w:rPr>
          <w:rFonts w:asciiTheme="minorHAnsi" w:hAnsiTheme="minorHAnsi"/>
        </w:rPr>
        <w:t xml:space="preserve">il </w:t>
      </w:r>
      <w:r w:rsidR="00A41C09">
        <w:rPr>
          <w:rFonts w:asciiTheme="minorHAnsi" w:hAnsiTheme="minorHAnsi"/>
        </w:rPr>
        <w:t>RPCT</w:t>
      </w:r>
      <w:r w:rsidRPr="00524BE2">
        <w:rPr>
          <w:rFonts w:asciiTheme="minorHAnsi" w:hAnsiTheme="minorHAnsi"/>
          <w:color w:val="FF0000"/>
        </w:rPr>
        <w:t xml:space="preserve"> </w:t>
      </w:r>
      <w:r w:rsidRPr="00524BE2">
        <w:rPr>
          <w:rFonts w:asciiTheme="minorHAnsi" w:hAnsiTheme="minorHAnsi"/>
        </w:rPr>
        <w:t>è tenuto ad assicurare che:</w:t>
      </w:r>
    </w:p>
    <w:p w:rsidR="008B30BA" w:rsidRPr="00524BE2" w:rsidRDefault="008B30BA" w:rsidP="005F65C2">
      <w:pPr>
        <w:pStyle w:val="Corpotesto"/>
        <w:numPr>
          <w:ilvl w:val="0"/>
          <w:numId w:val="1"/>
        </w:numPr>
        <w:tabs>
          <w:tab w:val="left" w:pos="819"/>
        </w:tabs>
        <w:kinsoku w:val="0"/>
        <w:overflowPunct w:val="0"/>
        <w:ind w:left="284" w:hanging="284"/>
        <w:jc w:val="both"/>
        <w:rPr>
          <w:rFonts w:asciiTheme="minorHAnsi" w:hAnsiTheme="minorHAnsi"/>
        </w:rPr>
      </w:pPr>
      <w:r w:rsidRPr="00524BE2">
        <w:rPr>
          <w:rFonts w:asciiTheme="minorHAnsi" w:hAnsiTheme="minorHAnsi"/>
        </w:rPr>
        <w:t>negli interpelli per l’attribuzione degli incarichi siano inserite espressamente le condizioni ostative al conferimento;</w:t>
      </w:r>
    </w:p>
    <w:p w:rsidR="008B30BA" w:rsidRPr="00524BE2" w:rsidRDefault="008B30BA" w:rsidP="005F65C2">
      <w:pPr>
        <w:pStyle w:val="Corpotesto"/>
        <w:numPr>
          <w:ilvl w:val="0"/>
          <w:numId w:val="1"/>
        </w:numPr>
        <w:tabs>
          <w:tab w:val="left" w:pos="819"/>
        </w:tabs>
        <w:kinsoku w:val="0"/>
        <w:overflowPunct w:val="0"/>
        <w:spacing w:after="120"/>
        <w:ind w:left="284" w:hanging="284"/>
        <w:jc w:val="both"/>
        <w:rPr>
          <w:rFonts w:asciiTheme="minorHAnsi" w:hAnsiTheme="minorHAnsi"/>
        </w:rPr>
      </w:pPr>
      <w:r w:rsidRPr="00524BE2">
        <w:rPr>
          <w:rFonts w:asciiTheme="minorHAnsi" w:hAnsiTheme="minorHAnsi"/>
        </w:rPr>
        <w:t>i soggetti interessati rendano la dichiarazione di insussistenza delle cause di inconferibilità all’atto del conferimento dell’incarico.</w:t>
      </w:r>
    </w:p>
    <w:p w:rsidR="008B30BA" w:rsidRDefault="008B30BA" w:rsidP="005F65C2">
      <w:pPr>
        <w:pStyle w:val="Corpotesto"/>
        <w:kinsoku w:val="0"/>
        <w:overflowPunct w:val="0"/>
        <w:ind w:left="0"/>
        <w:jc w:val="both"/>
        <w:rPr>
          <w:rFonts w:asciiTheme="minorHAnsi" w:hAnsiTheme="minorHAnsi"/>
        </w:rPr>
      </w:pPr>
      <w:r w:rsidRPr="00524BE2">
        <w:rPr>
          <w:rFonts w:asciiTheme="minorHAnsi" w:hAnsiTheme="minorHAnsi"/>
        </w:rPr>
        <w:t>L’Azienda procede inoltre all’inserimento nei bandi di gara o negli atti prodromici agli affidamenti, a pena di nullità, della condizione soggettiva di non aver concluso contratti di lavoro subordinato o autonomo e comunque di non aver attribuito incarichi ad ex dipendenti che hanno esercitato poteri autoritativi o negoziali per conto dell’</w:t>
      </w:r>
      <w:r w:rsidR="00EC749E" w:rsidRPr="00524BE2">
        <w:rPr>
          <w:rFonts w:asciiTheme="minorHAnsi" w:hAnsiTheme="minorHAnsi"/>
        </w:rPr>
        <w:t>Azienda</w:t>
      </w:r>
      <w:r w:rsidRPr="00524BE2">
        <w:rPr>
          <w:rFonts w:asciiTheme="minorHAnsi" w:hAnsiTheme="minorHAnsi"/>
        </w:rPr>
        <w:t xml:space="preserve"> nei loro confronti per il triennio successivo alla cessazione del rapporto.</w:t>
      </w:r>
    </w:p>
    <w:p w:rsidR="00607AC0" w:rsidRDefault="00607AC0" w:rsidP="005F65C2">
      <w:pPr>
        <w:pStyle w:val="Corpotesto"/>
        <w:kinsoku w:val="0"/>
        <w:overflowPunct w:val="0"/>
        <w:ind w:left="0"/>
        <w:jc w:val="both"/>
        <w:rPr>
          <w:rFonts w:asciiTheme="minorHAnsi" w:hAnsiTheme="minorHAnsi"/>
        </w:rPr>
      </w:pPr>
    </w:p>
    <w:p w:rsidR="00607AC0" w:rsidRPr="00524BE2" w:rsidRDefault="00607AC0" w:rsidP="005F65C2">
      <w:pPr>
        <w:pStyle w:val="Corpotesto"/>
        <w:kinsoku w:val="0"/>
        <w:overflowPunct w:val="0"/>
        <w:ind w:left="0"/>
        <w:jc w:val="both"/>
        <w:rPr>
          <w:rFonts w:asciiTheme="minorHAnsi" w:hAnsiTheme="minorHAnsi"/>
        </w:rPr>
      </w:pPr>
    </w:p>
    <w:p w:rsidR="00607AC0" w:rsidRPr="00607AC0" w:rsidRDefault="003253CB" w:rsidP="00C444EE">
      <w:pPr>
        <w:pStyle w:val="Corpotesto"/>
        <w:ind w:left="0"/>
        <w:outlineLvl w:val="0"/>
        <w:rPr>
          <w:rFonts w:asciiTheme="minorHAnsi" w:eastAsia="Times New Roman" w:hAnsiTheme="minorHAnsi" w:cstheme="minorHAnsi"/>
          <w:b/>
          <w:sz w:val="32"/>
          <w:szCs w:val="32"/>
        </w:rPr>
      </w:pPr>
      <w:bookmarkStart w:id="34" w:name="_Toc503976997"/>
      <w:r w:rsidRPr="00607AC0">
        <w:rPr>
          <w:rFonts w:asciiTheme="minorHAnsi" w:hAnsiTheme="minorHAnsi" w:cstheme="minorHAnsi"/>
          <w:b/>
          <w:sz w:val="32"/>
          <w:szCs w:val="32"/>
        </w:rPr>
        <w:t>Art. 2</w:t>
      </w:r>
      <w:r w:rsidR="006677CB">
        <w:rPr>
          <w:rFonts w:asciiTheme="minorHAnsi" w:hAnsiTheme="minorHAnsi" w:cstheme="minorHAnsi"/>
          <w:b/>
          <w:sz w:val="32"/>
          <w:szCs w:val="32"/>
        </w:rPr>
        <w:t>4</w:t>
      </w:r>
      <w:r w:rsidR="005F65C2" w:rsidRPr="00607AC0">
        <w:rPr>
          <w:rFonts w:asciiTheme="minorHAnsi" w:hAnsiTheme="minorHAnsi" w:cstheme="minorHAnsi"/>
          <w:b/>
          <w:sz w:val="32"/>
          <w:szCs w:val="32"/>
        </w:rPr>
        <w:t xml:space="preserve"> ­ </w:t>
      </w:r>
      <w:bookmarkStart w:id="35" w:name="_Toc469497016"/>
      <w:r w:rsidR="00607AC0">
        <w:rPr>
          <w:rFonts w:asciiTheme="minorHAnsi" w:hAnsiTheme="minorHAnsi" w:cstheme="minorHAnsi"/>
          <w:b/>
          <w:sz w:val="32"/>
          <w:szCs w:val="32"/>
        </w:rPr>
        <w:t>R</w:t>
      </w:r>
      <w:r w:rsidR="00607AC0" w:rsidRPr="00607AC0">
        <w:rPr>
          <w:rFonts w:asciiTheme="minorHAnsi" w:hAnsiTheme="minorHAnsi" w:cstheme="minorHAnsi"/>
          <w:b/>
          <w:sz w:val="32"/>
          <w:szCs w:val="32"/>
        </w:rPr>
        <w:t>ispetto della normativa provinciale, nazionale, europea sulla scelta del contraente</w:t>
      </w:r>
      <w:bookmarkEnd w:id="34"/>
      <w:bookmarkEnd w:id="35"/>
    </w:p>
    <w:p w:rsidR="00607AC0" w:rsidRPr="00607AC0" w:rsidRDefault="00607AC0" w:rsidP="00607AC0">
      <w:pPr>
        <w:widowControl/>
        <w:autoSpaceDE/>
        <w:autoSpaceDN/>
        <w:adjustRightInd/>
        <w:spacing w:after="200" w:line="276" w:lineRule="auto"/>
        <w:jc w:val="both"/>
        <w:rPr>
          <w:rFonts w:asciiTheme="minorHAnsi" w:hAnsiTheme="minorHAnsi"/>
        </w:rPr>
      </w:pPr>
      <w:r w:rsidRPr="00607AC0">
        <w:rPr>
          <w:rFonts w:asciiTheme="minorHAnsi" w:hAnsiTheme="minorHAnsi"/>
        </w:rPr>
        <w:t>In assenza di precedenti critici, l’impegno dell’amministrazione è concentrato sul rispetto puntuale della normativa di dettaglio e delle Linee guida espresse da ANAC, anche attraverso l’utilizzo della Centrale di committenza Provinciale e degli strumenti del Commercio elettronico predisposti a livello locale e nazionale. Pertanto si è deciso di alleggerire significativamente nell’allegato tabellone processi/rischi la massa di adempimenti ulteriori suggeriti nell’aggiornamento 2015 al PNA, in quanto irrealistici e troppo impattanti sull’operatività della struttura amministrativa rispetto al beneficio di igienizzazione dell’agire pubblico che dovrebbero promuovere.</w:t>
      </w:r>
    </w:p>
    <w:p w:rsidR="008B30BA" w:rsidRPr="00524BE2" w:rsidRDefault="006677CB"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36" w:name="_Toc503976998"/>
      <w:r>
        <w:rPr>
          <w:rFonts w:asciiTheme="minorHAnsi" w:hAnsiTheme="minorHAnsi" w:cs="Cambria"/>
          <w:b/>
          <w:bCs/>
          <w:sz w:val="32"/>
          <w:szCs w:val="32"/>
        </w:rPr>
        <w:t>Art. 25</w:t>
      </w:r>
      <w:r w:rsidR="00607AC0">
        <w:rPr>
          <w:rFonts w:asciiTheme="minorHAnsi" w:hAnsiTheme="minorHAnsi" w:cs="Cambria"/>
          <w:b/>
          <w:bCs/>
          <w:sz w:val="32"/>
          <w:szCs w:val="32"/>
        </w:rPr>
        <w:t xml:space="preserve"> - </w:t>
      </w:r>
      <w:r w:rsidR="008B30BA" w:rsidRPr="00524BE2">
        <w:rPr>
          <w:rFonts w:asciiTheme="minorHAnsi" w:hAnsiTheme="minorHAnsi" w:cs="Cambria"/>
          <w:b/>
          <w:bCs/>
          <w:sz w:val="32"/>
          <w:szCs w:val="32"/>
        </w:rPr>
        <w:t>Monitoraggio dei rapporti fra l’</w:t>
      </w:r>
      <w:r w:rsidR="0090307E" w:rsidRPr="00524BE2">
        <w:rPr>
          <w:rFonts w:asciiTheme="minorHAnsi" w:hAnsiTheme="minorHAnsi" w:cs="Cambria"/>
          <w:b/>
          <w:bCs/>
          <w:sz w:val="32"/>
          <w:szCs w:val="32"/>
        </w:rPr>
        <w:t>Azienda</w:t>
      </w:r>
      <w:r w:rsidR="008B30BA" w:rsidRPr="00524BE2">
        <w:rPr>
          <w:rFonts w:asciiTheme="minorHAnsi" w:hAnsiTheme="minorHAnsi" w:cs="Cambria"/>
          <w:b/>
          <w:bCs/>
          <w:sz w:val="32"/>
          <w:szCs w:val="32"/>
        </w:rPr>
        <w:t xml:space="preserve"> e Soggetti con i quali intercorrono rapporti aventi rilevanza economica</w:t>
      </w:r>
      <w:bookmarkEnd w:id="36"/>
    </w:p>
    <w:p w:rsidR="008B30BA" w:rsidRPr="00524BE2" w:rsidRDefault="008B30BA" w:rsidP="005F65C2">
      <w:pPr>
        <w:pStyle w:val="Corpotesto"/>
        <w:kinsoku w:val="0"/>
        <w:overflowPunct w:val="0"/>
        <w:ind w:left="0"/>
        <w:jc w:val="both"/>
        <w:rPr>
          <w:rFonts w:asciiTheme="minorHAnsi" w:hAnsiTheme="minorHAnsi"/>
        </w:rPr>
      </w:pPr>
      <w:r w:rsidRPr="00524BE2">
        <w:rPr>
          <w:rFonts w:asciiTheme="minorHAnsi" w:hAnsiTheme="minorHAnsi"/>
        </w:rPr>
        <w:t>L’art. 1, comma 17 della L. 190/12 contempla, ai fini della salvaguardia dai rischi corruttivi nell’ambito dei rapporti tra l’</w:t>
      </w:r>
      <w:r w:rsidR="0090307E" w:rsidRPr="00524BE2">
        <w:rPr>
          <w:rFonts w:asciiTheme="minorHAnsi" w:hAnsiTheme="minorHAnsi"/>
        </w:rPr>
        <w:t>Azienda</w:t>
      </w:r>
      <w:r w:rsidRPr="00524BE2">
        <w:rPr>
          <w:rFonts w:asciiTheme="minorHAnsi" w:hAnsiTheme="minorHAnsi"/>
        </w:rPr>
        <w:t xml:space="preserve"> e soggetti con i quali intercorrano rapporti di natura economica, la previsione di una clausola che faccia derivare, dal mancato rispetto del protocollo di legalità o del patto di integrità, l’esclusione dalla gara e/o la risoluzione del contratto. Tale clausola deve essere inserita negli avvisi, nei bandi di gara e nelle lettere di invito.</w:t>
      </w:r>
    </w:p>
    <w:p w:rsidR="008B30BA" w:rsidRPr="00524BE2" w:rsidRDefault="00257A36" w:rsidP="005F65C2">
      <w:pPr>
        <w:pStyle w:val="Corpotesto"/>
        <w:kinsoku w:val="0"/>
        <w:overflowPunct w:val="0"/>
        <w:ind w:left="0"/>
        <w:jc w:val="both"/>
        <w:rPr>
          <w:rFonts w:asciiTheme="minorHAnsi" w:hAnsiTheme="minorHAnsi"/>
        </w:rPr>
      </w:pPr>
      <w:r>
        <w:rPr>
          <w:rFonts w:asciiTheme="minorHAnsi" w:hAnsiTheme="minorHAnsi"/>
        </w:rPr>
        <w:t xml:space="preserve">L’azienda ha adottato in corso del 2016, come misura </w:t>
      </w:r>
      <w:r w:rsidR="008B30BA" w:rsidRPr="00524BE2">
        <w:rPr>
          <w:rFonts w:asciiTheme="minorHAnsi" w:hAnsiTheme="minorHAnsi"/>
        </w:rPr>
        <w:t>finalizzat</w:t>
      </w:r>
      <w:r>
        <w:rPr>
          <w:rFonts w:asciiTheme="minorHAnsi" w:hAnsiTheme="minorHAnsi"/>
        </w:rPr>
        <w:t>a</w:t>
      </w:r>
      <w:r w:rsidR="008B30BA" w:rsidRPr="00524BE2">
        <w:rPr>
          <w:rFonts w:asciiTheme="minorHAnsi" w:hAnsiTheme="minorHAnsi"/>
        </w:rPr>
        <w:t xml:space="preserve"> a ridurre il rischio corruzione</w:t>
      </w:r>
      <w:r>
        <w:rPr>
          <w:rFonts w:asciiTheme="minorHAnsi" w:hAnsiTheme="minorHAnsi"/>
        </w:rPr>
        <w:t>, un patto</w:t>
      </w:r>
      <w:r w:rsidR="008B30BA" w:rsidRPr="00524BE2">
        <w:rPr>
          <w:rFonts w:asciiTheme="minorHAnsi" w:hAnsiTheme="minorHAnsi"/>
        </w:rPr>
        <w:t xml:space="preserve"> di integrità per l’affidamento di commesse.</w:t>
      </w:r>
    </w:p>
    <w:p w:rsidR="008B30BA" w:rsidRPr="00524BE2" w:rsidRDefault="00BB704A" w:rsidP="00B72BFF">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37" w:name="_Toc503976999"/>
      <w:r w:rsidRPr="00524BE2">
        <w:rPr>
          <w:rFonts w:asciiTheme="minorHAnsi" w:hAnsiTheme="minorHAnsi" w:cs="Cambria"/>
          <w:b/>
          <w:bCs/>
          <w:sz w:val="32"/>
          <w:szCs w:val="32"/>
        </w:rPr>
        <w:t>Art. 2</w:t>
      </w:r>
      <w:r w:rsidR="006677CB">
        <w:rPr>
          <w:rFonts w:asciiTheme="minorHAnsi" w:hAnsiTheme="minorHAnsi" w:cs="Cambria"/>
          <w:b/>
          <w:bCs/>
          <w:sz w:val="32"/>
          <w:szCs w:val="32"/>
        </w:rPr>
        <w:t>6</w:t>
      </w:r>
      <w:r w:rsidR="00607AC0">
        <w:rPr>
          <w:rFonts w:asciiTheme="minorHAnsi" w:hAnsiTheme="minorHAnsi" w:cs="Cambria"/>
          <w:b/>
          <w:bCs/>
          <w:sz w:val="32"/>
          <w:szCs w:val="32"/>
        </w:rPr>
        <w:t xml:space="preserve"> -</w:t>
      </w:r>
      <w:r w:rsidR="008B30BA" w:rsidRPr="00524BE2">
        <w:rPr>
          <w:rFonts w:asciiTheme="minorHAnsi" w:hAnsiTheme="minorHAnsi" w:cs="Cambria"/>
          <w:b/>
          <w:bCs/>
          <w:sz w:val="32"/>
          <w:szCs w:val="32"/>
        </w:rPr>
        <w:t xml:space="preserve"> Forme di consultazione per elaborazione e approvazione del </w:t>
      </w:r>
      <w:r w:rsidR="00670A73">
        <w:rPr>
          <w:rFonts w:asciiTheme="minorHAnsi" w:hAnsiTheme="minorHAnsi" w:cs="Cambria"/>
          <w:b/>
          <w:bCs/>
          <w:sz w:val="32"/>
          <w:szCs w:val="32"/>
        </w:rPr>
        <w:t>PTPCT</w:t>
      </w:r>
      <w:bookmarkEnd w:id="37"/>
    </w:p>
    <w:p w:rsidR="008B30BA" w:rsidRPr="00524BE2" w:rsidRDefault="008B30BA" w:rsidP="003B1315">
      <w:pPr>
        <w:pStyle w:val="Corpotesto"/>
        <w:kinsoku w:val="0"/>
        <w:overflowPunct w:val="0"/>
        <w:ind w:left="0" w:right="150"/>
        <w:jc w:val="both"/>
        <w:rPr>
          <w:rFonts w:asciiTheme="minorHAnsi" w:hAnsiTheme="minorHAnsi"/>
        </w:rPr>
      </w:pPr>
      <w:r w:rsidRPr="00524BE2">
        <w:rPr>
          <w:rFonts w:asciiTheme="minorHAnsi" w:hAnsiTheme="minorHAnsi"/>
        </w:rPr>
        <w:t xml:space="preserve">In conformità a quanto stabilito dal Piano Nazionale Anticorruzione in materia di diffusione condivisa e partecipata delle strategie aziendali anticorruzione, il </w:t>
      </w:r>
      <w:r w:rsidR="00670A73">
        <w:rPr>
          <w:rFonts w:asciiTheme="minorHAnsi" w:hAnsiTheme="minorHAnsi"/>
        </w:rPr>
        <w:t>PTPCT</w:t>
      </w:r>
      <w:r w:rsidRPr="00524BE2">
        <w:rPr>
          <w:rFonts w:asciiTheme="minorHAnsi" w:hAnsiTheme="minorHAnsi"/>
        </w:rPr>
        <w:t xml:space="preserve"> aziendale viene </w:t>
      </w:r>
      <w:r w:rsidRPr="00524BE2">
        <w:rPr>
          <w:rFonts w:asciiTheme="minorHAnsi" w:hAnsiTheme="minorHAnsi"/>
        </w:rPr>
        <w:lastRenderedPageBreak/>
        <w:t xml:space="preserve">pubblicato </w:t>
      </w:r>
      <w:r w:rsidR="006D2E09">
        <w:rPr>
          <w:rFonts w:asciiTheme="minorHAnsi" w:hAnsiTheme="minorHAnsi"/>
        </w:rPr>
        <w:t xml:space="preserve">in bozza </w:t>
      </w:r>
      <w:r w:rsidRPr="00524BE2">
        <w:rPr>
          <w:rFonts w:asciiTheme="minorHAnsi" w:hAnsiTheme="minorHAnsi"/>
        </w:rPr>
        <w:t xml:space="preserve">sul sito web istituzionale </w:t>
      </w:r>
      <w:r w:rsidRPr="006D2E09">
        <w:rPr>
          <w:rFonts w:asciiTheme="minorHAnsi" w:hAnsiTheme="minorHAnsi"/>
          <w:highlight w:val="yellow"/>
        </w:rPr>
        <w:t>per un periodo di 7 gg</w:t>
      </w:r>
      <w:r w:rsidRPr="00524BE2">
        <w:rPr>
          <w:rFonts w:asciiTheme="minorHAnsi" w:hAnsiTheme="minorHAnsi"/>
        </w:rPr>
        <w:t>. al fine di diffonderne il contenuto e dare la possibilità a cittadini e portatori di interessi diffusi di formulare osservazioni e apportare contributi al contenuto dello stesso.</w:t>
      </w:r>
    </w:p>
    <w:p w:rsidR="008B30BA" w:rsidRDefault="008B30BA" w:rsidP="003B1315">
      <w:pPr>
        <w:pStyle w:val="Corpotesto"/>
        <w:kinsoku w:val="0"/>
        <w:overflowPunct w:val="0"/>
        <w:ind w:left="0"/>
        <w:jc w:val="both"/>
        <w:rPr>
          <w:rFonts w:asciiTheme="minorHAnsi" w:hAnsiTheme="minorHAnsi"/>
        </w:rPr>
      </w:pPr>
      <w:r w:rsidRPr="00524BE2">
        <w:rPr>
          <w:rFonts w:asciiTheme="minorHAnsi" w:hAnsiTheme="minorHAnsi"/>
        </w:rPr>
        <w:t>Dell’esito della pubblicazione si tiene conto nel Piano stesso.</w:t>
      </w:r>
    </w:p>
    <w:p w:rsidR="00C51D7D" w:rsidRDefault="00C51D7D" w:rsidP="003B1315">
      <w:pPr>
        <w:pStyle w:val="Corpotesto"/>
        <w:kinsoku w:val="0"/>
        <w:overflowPunct w:val="0"/>
        <w:ind w:left="0"/>
        <w:jc w:val="both"/>
        <w:rPr>
          <w:rFonts w:asciiTheme="minorHAnsi" w:hAnsiTheme="minorHAnsi"/>
        </w:rPr>
      </w:pPr>
    </w:p>
    <w:p w:rsidR="00C51D7D" w:rsidRDefault="00C51D7D" w:rsidP="003B1315">
      <w:pPr>
        <w:pStyle w:val="Corpotesto"/>
        <w:kinsoku w:val="0"/>
        <w:overflowPunct w:val="0"/>
        <w:ind w:left="0"/>
        <w:jc w:val="both"/>
        <w:rPr>
          <w:rFonts w:asciiTheme="minorHAnsi" w:hAnsiTheme="minorHAnsi"/>
        </w:rPr>
      </w:pPr>
    </w:p>
    <w:p w:rsidR="00C51D7D" w:rsidRPr="00C51D7D" w:rsidRDefault="00C51D7D" w:rsidP="002806A4">
      <w:pPr>
        <w:pStyle w:val="Corpotesto"/>
        <w:kinsoku w:val="0"/>
        <w:overflowPunct w:val="0"/>
        <w:ind w:left="0"/>
        <w:outlineLvl w:val="0"/>
        <w:rPr>
          <w:rFonts w:asciiTheme="minorHAnsi" w:hAnsiTheme="minorHAnsi" w:cs="Cambria"/>
          <w:b/>
          <w:bCs/>
          <w:sz w:val="32"/>
          <w:szCs w:val="32"/>
        </w:rPr>
      </w:pPr>
      <w:bookmarkStart w:id="38" w:name="_Toc502337817"/>
      <w:bookmarkStart w:id="39" w:name="_Toc503977000"/>
      <w:r w:rsidRPr="00C51D7D">
        <w:rPr>
          <w:rFonts w:asciiTheme="minorHAnsi" w:hAnsiTheme="minorHAnsi" w:cs="Cambria"/>
          <w:b/>
          <w:bCs/>
          <w:sz w:val="32"/>
          <w:szCs w:val="32"/>
        </w:rPr>
        <w:t>Art. 2</w:t>
      </w:r>
      <w:r w:rsidR="006677CB">
        <w:rPr>
          <w:rFonts w:asciiTheme="minorHAnsi" w:hAnsiTheme="minorHAnsi" w:cs="Cambria"/>
          <w:b/>
          <w:bCs/>
          <w:sz w:val="32"/>
          <w:szCs w:val="32"/>
        </w:rPr>
        <w:t>7</w:t>
      </w:r>
      <w:r w:rsidRPr="00C51D7D">
        <w:rPr>
          <w:rFonts w:asciiTheme="minorHAnsi" w:hAnsiTheme="minorHAnsi" w:cs="Cambria"/>
          <w:b/>
          <w:bCs/>
          <w:sz w:val="32"/>
          <w:szCs w:val="32"/>
        </w:rPr>
        <w:t xml:space="preserve"> </w:t>
      </w:r>
      <w:r>
        <w:rPr>
          <w:rFonts w:asciiTheme="minorHAnsi" w:hAnsiTheme="minorHAnsi" w:cs="Cambria"/>
          <w:b/>
          <w:bCs/>
          <w:sz w:val="32"/>
          <w:szCs w:val="32"/>
        </w:rPr>
        <w:t xml:space="preserve"> - A</w:t>
      </w:r>
      <w:r w:rsidRPr="00C51D7D">
        <w:rPr>
          <w:rFonts w:asciiTheme="minorHAnsi" w:hAnsiTheme="minorHAnsi" w:cs="Cambria"/>
          <w:b/>
          <w:bCs/>
          <w:sz w:val="32"/>
          <w:szCs w:val="32"/>
        </w:rPr>
        <w:t>ggiornamento del piano di prevenzione della corruzione e della trasparenza</w:t>
      </w:r>
      <w:bookmarkEnd w:id="38"/>
      <w:bookmarkEnd w:id="39"/>
    </w:p>
    <w:p w:rsidR="00C51D7D" w:rsidRPr="00C51D7D" w:rsidRDefault="00C51D7D" w:rsidP="00552B26">
      <w:pPr>
        <w:pStyle w:val="Corpotesto"/>
        <w:kinsoku w:val="0"/>
        <w:overflowPunct w:val="0"/>
        <w:ind w:left="0"/>
        <w:rPr>
          <w:rFonts w:asciiTheme="minorHAnsi" w:hAnsiTheme="minorHAnsi"/>
          <w:b/>
        </w:rPr>
      </w:pPr>
    </w:p>
    <w:p w:rsidR="00C51D7D" w:rsidRPr="00C51D7D" w:rsidRDefault="00C51D7D" w:rsidP="00552B26">
      <w:pPr>
        <w:pStyle w:val="Corpotesto"/>
        <w:kinsoku w:val="0"/>
        <w:overflowPunct w:val="0"/>
        <w:ind w:left="0"/>
        <w:jc w:val="both"/>
        <w:rPr>
          <w:rFonts w:asciiTheme="minorHAnsi" w:hAnsiTheme="minorHAnsi"/>
        </w:rPr>
      </w:pPr>
      <w:bookmarkStart w:id="40" w:name="_Toc502337818"/>
      <w:r w:rsidRPr="00C51D7D">
        <w:rPr>
          <w:rFonts w:asciiTheme="minorHAnsi" w:hAnsiTheme="minorHAnsi"/>
        </w:rPr>
        <w:t>MODALITÀ DI AGGIORNAMENTO</w:t>
      </w:r>
      <w:bookmarkEnd w:id="40"/>
    </w:p>
    <w:p w:rsidR="00C51D7D" w:rsidRPr="00C51D7D" w:rsidRDefault="00C51D7D" w:rsidP="00552B26">
      <w:pPr>
        <w:pStyle w:val="Corpotesto"/>
        <w:kinsoku w:val="0"/>
        <w:overflowPunct w:val="0"/>
        <w:ind w:left="0"/>
        <w:rPr>
          <w:rFonts w:asciiTheme="minorHAnsi" w:hAnsiTheme="minorHAnsi"/>
        </w:rPr>
      </w:pPr>
      <w:r w:rsidRPr="00C51D7D">
        <w:rPr>
          <w:rFonts w:asciiTheme="minorHAnsi" w:hAnsiTheme="minorHAnsi"/>
        </w:rPr>
        <w:t>Il presente Piano rientra tra i piani e i programmi Gestionali. Le modalità di aggiornamento saranno pertanto analoghe a quelle previste per l’aggiornamento di tali piani e programmi, e darà atto del grado di raggiungimento degli obiettivi dichiarati secondo gli indicatori ivi previsti.</w:t>
      </w:r>
    </w:p>
    <w:p w:rsidR="00C51D7D" w:rsidRPr="00C51D7D" w:rsidRDefault="00C51D7D" w:rsidP="00552B26">
      <w:pPr>
        <w:pStyle w:val="Corpotesto"/>
        <w:kinsoku w:val="0"/>
        <w:overflowPunct w:val="0"/>
        <w:ind w:left="0"/>
        <w:rPr>
          <w:rFonts w:asciiTheme="minorHAnsi" w:hAnsiTheme="minorHAnsi"/>
        </w:rPr>
      </w:pPr>
      <w:bookmarkStart w:id="41" w:name="_Toc502337819"/>
      <w:r w:rsidRPr="00C51D7D">
        <w:rPr>
          <w:rFonts w:asciiTheme="minorHAnsi" w:hAnsiTheme="minorHAnsi"/>
        </w:rPr>
        <w:t>CADENZA TEMPORALE DI AGGIORNAMENTO</w:t>
      </w:r>
      <w:bookmarkEnd w:id="41"/>
    </w:p>
    <w:p w:rsidR="00C51D7D" w:rsidRPr="00C51D7D" w:rsidRDefault="00C51D7D" w:rsidP="00552B26">
      <w:pPr>
        <w:pStyle w:val="Corpotesto"/>
        <w:kinsoku w:val="0"/>
        <w:overflowPunct w:val="0"/>
        <w:ind w:left="0"/>
        <w:rPr>
          <w:rFonts w:asciiTheme="minorHAnsi" w:hAnsiTheme="minorHAnsi"/>
        </w:rPr>
      </w:pPr>
      <w:r w:rsidRPr="00C51D7D">
        <w:rPr>
          <w:rFonts w:asciiTheme="minorHAnsi" w:hAnsiTheme="minorHAnsi"/>
        </w:rPr>
        <w:t>I contenuti del presente Piano, così come le priorità d’intervento e la mappatura e pesatura dei rischi per l’integrità, costituiscono aggiornamento dei precedenti PTPCT, e saranno oggetto anche nel futuro di aggiornamento annuale, o se necessario, in corso d’anno, anche in relazione ad eventuali adeguamenti a disposizioni normative e/o a riorganizzazione di processi e/o funzioni.</w:t>
      </w:r>
    </w:p>
    <w:p w:rsidR="00C51D7D" w:rsidRDefault="00C51D7D" w:rsidP="00552B26">
      <w:pPr>
        <w:pStyle w:val="Corpotesto"/>
        <w:kinsoku w:val="0"/>
        <w:overflowPunct w:val="0"/>
        <w:ind w:left="0"/>
        <w:rPr>
          <w:rFonts w:asciiTheme="minorHAnsi" w:hAnsiTheme="minorHAnsi"/>
        </w:rPr>
      </w:pPr>
    </w:p>
    <w:p w:rsidR="00552B26" w:rsidRPr="00C51D7D" w:rsidRDefault="00552B26" w:rsidP="00552B26">
      <w:pPr>
        <w:pStyle w:val="Corpotesto"/>
        <w:kinsoku w:val="0"/>
        <w:overflowPunct w:val="0"/>
        <w:ind w:left="0"/>
        <w:rPr>
          <w:rFonts w:asciiTheme="minorHAnsi" w:hAnsiTheme="minorHAnsi"/>
        </w:rPr>
      </w:pPr>
    </w:p>
    <w:p w:rsidR="00C51D7D" w:rsidRPr="00C51D7D" w:rsidRDefault="006677CB" w:rsidP="002806A4">
      <w:pPr>
        <w:pStyle w:val="Corpotesto"/>
        <w:kinsoku w:val="0"/>
        <w:overflowPunct w:val="0"/>
        <w:spacing w:after="240"/>
        <w:ind w:left="0"/>
        <w:outlineLvl w:val="0"/>
        <w:rPr>
          <w:rFonts w:asciiTheme="minorHAnsi" w:hAnsiTheme="minorHAnsi" w:cs="Cambria"/>
          <w:b/>
          <w:bCs/>
          <w:sz w:val="32"/>
          <w:szCs w:val="32"/>
        </w:rPr>
      </w:pPr>
      <w:bookmarkStart w:id="42" w:name="_Toc502337820"/>
      <w:bookmarkStart w:id="43" w:name="_Toc503977001"/>
      <w:r>
        <w:rPr>
          <w:rFonts w:asciiTheme="minorHAnsi" w:hAnsiTheme="minorHAnsi" w:cs="Cambria"/>
          <w:b/>
          <w:bCs/>
          <w:sz w:val="32"/>
          <w:szCs w:val="32"/>
        </w:rPr>
        <w:t>Art.28</w:t>
      </w:r>
      <w:r w:rsidR="00C51D7D" w:rsidRPr="00C51D7D">
        <w:rPr>
          <w:rFonts w:asciiTheme="minorHAnsi" w:hAnsiTheme="minorHAnsi" w:cs="Cambria"/>
          <w:b/>
          <w:bCs/>
          <w:sz w:val="32"/>
          <w:szCs w:val="32"/>
        </w:rPr>
        <w:t xml:space="preserve"> </w:t>
      </w:r>
      <w:r w:rsidR="00C51D7D">
        <w:rPr>
          <w:rFonts w:asciiTheme="minorHAnsi" w:hAnsiTheme="minorHAnsi" w:cs="Cambria"/>
          <w:b/>
          <w:bCs/>
          <w:sz w:val="32"/>
          <w:szCs w:val="32"/>
        </w:rPr>
        <w:t xml:space="preserve">- </w:t>
      </w:r>
      <w:r w:rsidR="00C51D7D" w:rsidRPr="00C51D7D">
        <w:rPr>
          <w:rFonts w:asciiTheme="minorHAnsi" w:hAnsiTheme="minorHAnsi" w:cs="Cambria"/>
          <w:b/>
          <w:bCs/>
          <w:sz w:val="32"/>
          <w:szCs w:val="32"/>
        </w:rPr>
        <w:t>Monitoraggio</w:t>
      </w:r>
      <w:bookmarkEnd w:id="42"/>
      <w:bookmarkEnd w:id="43"/>
    </w:p>
    <w:p w:rsidR="00C51D7D" w:rsidRPr="00C51D7D" w:rsidRDefault="00C51D7D" w:rsidP="00552B26">
      <w:pPr>
        <w:pStyle w:val="Corpotesto"/>
        <w:kinsoku w:val="0"/>
        <w:overflowPunct w:val="0"/>
        <w:ind w:left="0"/>
        <w:rPr>
          <w:rFonts w:asciiTheme="minorHAnsi" w:hAnsiTheme="minorHAnsi"/>
        </w:rPr>
      </w:pPr>
      <w:r w:rsidRPr="00C51D7D">
        <w:rPr>
          <w:rFonts w:asciiTheme="minorHAnsi" w:hAnsiTheme="minorHAnsi"/>
        </w:rPr>
        <w:t>Ogni sei mesi il Responsabile della Prevenzione della Corruzione e della Trasparenza opererà un formale monitoraggio attraverso la consultazione dei responsabili delle azioni individuati nell’allegato tabellone processi rischi.</w:t>
      </w:r>
    </w:p>
    <w:p w:rsidR="00C51D7D" w:rsidRPr="00C51D7D" w:rsidRDefault="00C51D7D" w:rsidP="00552B26">
      <w:pPr>
        <w:pStyle w:val="Corpotesto"/>
        <w:kinsoku w:val="0"/>
        <w:overflowPunct w:val="0"/>
        <w:ind w:left="0"/>
        <w:rPr>
          <w:rFonts w:asciiTheme="minorHAnsi" w:hAnsiTheme="minorHAnsi"/>
        </w:rPr>
      </w:pPr>
      <w:bookmarkStart w:id="44" w:name="_Toc502337821"/>
      <w:r w:rsidRPr="00C51D7D">
        <w:rPr>
          <w:rFonts w:asciiTheme="minorHAnsi" w:hAnsiTheme="minorHAnsi"/>
        </w:rPr>
        <w:t xml:space="preserve">I risultati del monitoraggio accompagneranno la realizzazione delle azioni e  la manutenzione del </w:t>
      </w:r>
      <w:r w:rsidR="00670A73">
        <w:rPr>
          <w:rFonts w:asciiTheme="minorHAnsi" w:hAnsiTheme="minorHAnsi"/>
        </w:rPr>
        <w:t>PTPCT</w:t>
      </w:r>
      <w:r w:rsidRPr="00C51D7D">
        <w:rPr>
          <w:rFonts w:asciiTheme="minorHAnsi" w:hAnsiTheme="minorHAnsi"/>
        </w:rPr>
        <w:t xml:space="preserve"> nel triennio di riferimento.</w:t>
      </w:r>
      <w:bookmarkEnd w:id="44"/>
    </w:p>
    <w:p w:rsidR="00707631" w:rsidRDefault="00707631" w:rsidP="00552B26">
      <w:pPr>
        <w:pStyle w:val="Corpotesto"/>
        <w:tabs>
          <w:tab w:val="left" w:pos="300"/>
        </w:tabs>
        <w:kinsoku w:val="0"/>
        <w:overflowPunct w:val="0"/>
        <w:spacing w:before="480" w:after="120" w:line="242" w:lineRule="auto"/>
        <w:ind w:left="0"/>
        <w:jc w:val="both"/>
        <w:outlineLvl w:val="0"/>
        <w:rPr>
          <w:rFonts w:asciiTheme="minorHAnsi" w:hAnsiTheme="minorHAnsi" w:cs="Cambria"/>
          <w:b/>
          <w:bCs/>
          <w:sz w:val="32"/>
          <w:szCs w:val="32"/>
        </w:rPr>
      </w:pPr>
      <w:bookmarkStart w:id="45" w:name="_Toc503977002"/>
      <w:r w:rsidRPr="00707631">
        <w:rPr>
          <w:rFonts w:asciiTheme="minorHAnsi" w:hAnsiTheme="minorHAnsi" w:cs="Cambria"/>
          <w:b/>
          <w:bCs/>
          <w:sz w:val="32"/>
          <w:szCs w:val="32"/>
        </w:rPr>
        <w:t>Art.</w:t>
      </w:r>
      <w:r w:rsidR="00202DF8">
        <w:rPr>
          <w:rFonts w:asciiTheme="minorHAnsi" w:hAnsiTheme="minorHAnsi" w:cs="Cambria"/>
          <w:b/>
          <w:bCs/>
          <w:sz w:val="32"/>
          <w:szCs w:val="32"/>
        </w:rPr>
        <w:t xml:space="preserve"> </w:t>
      </w:r>
      <w:r w:rsidR="006677CB">
        <w:rPr>
          <w:rFonts w:asciiTheme="minorHAnsi" w:hAnsiTheme="minorHAnsi" w:cs="Cambria"/>
          <w:b/>
          <w:bCs/>
          <w:sz w:val="32"/>
          <w:szCs w:val="32"/>
        </w:rPr>
        <w:t>29</w:t>
      </w:r>
      <w:r w:rsidR="00607AC0">
        <w:rPr>
          <w:rFonts w:asciiTheme="minorHAnsi" w:hAnsiTheme="minorHAnsi" w:cs="Cambria"/>
          <w:b/>
          <w:bCs/>
          <w:sz w:val="32"/>
          <w:szCs w:val="32"/>
        </w:rPr>
        <w:t xml:space="preserve"> -</w:t>
      </w:r>
      <w:r w:rsidRPr="00707631">
        <w:rPr>
          <w:rFonts w:asciiTheme="minorHAnsi" w:hAnsiTheme="minorHAnsi" w:cs="Cambria"/>
          <w:b/>
          <w:bCs/>
          <w:sz w:val="32"/>
          <w:szCs w:val="32"/>
        </w:rPr>
        <w:t xml:space="preserve"> Progettazione di azioni specifiche di contenimento del rischio</w:t>
      </w:r>
      <w:bookmarkEnd w:id="45"/>
    </w:p>
    <w:p w:rsidR="00707631" w:rsidRPr="00524BE2" w:rsidRDefault="00707631" w:rsidP="00552B26">
      <w:pPr>
        <w:pStyle w:val="Corpotesto"/>
        <w:kinsoku w:val="0"/>
        <w:overflowPunct w:val="0"/>
        <w:ind w:left="0"/>
        <w:jc w:val="both"/>
        <w:rPr>
          <w:rFonts w:asciiTheme="minorHAnsi" w:hAnsiTheme="minorHAnsi"/>
        </w:rPr>
      </w:pPr>
      <w:r w:rsidRPr="00524BE2">
        <w:rPr>
          <w:rFonts w:asciiTheme="minorHAnsi" w:hAnsiTheme="minorHAnsi"/>
        </w:rPr>
        <w:t>Obiettivo primario del Piano Triennale di Prevenzione della Co</w:t>
      </w:r>
      <w:r w:rsidR="006677CB">
        <w:rPr>
          <w:rFonts w:asciiTheme="minorHAnsi" w:hAnsiTheme="minorHAnsi"/>
        </w:rPr>
        <w:t>rruzione è garantire nel tempo</w:t>
      </w:r>
      <w:r w:rsidRPr="00524BE2">
        <w:rPr>
          <w:rFonts w:asciiTheme="minorHAnsi" w:hAnsiTheme="minorHAnsi"/>
        </w:rPr>
        <w:t xml:space="preserve"> il presidio de</w:t>
      </w:r>
      <w:r w:rsidR="006677CB">
        <w:rPr>
          <w:rFonts w:asciiTheme="minorHAnsi" w:hAnsiTheme="minorHAnsi"/>
        </w:rPr>
        <w:t xml:space="preserve">i processi critici con </w:t>
      </w:r>
      <w:r w:rsidRPr="00524BE2">
        <w:rPr>
          <w:rFonts w:asciiTheme="minorHAnsi" w:hAnsiTheme="minorHAnsi"/>
        </w:rPr>
        <w:t xml:space="preserve">monitoraggio e verifica </w:t>
      </w:r>
      <w:r w:rsidR="006677CB">
        <w:rPr>
          <w:rFonts w:asciiTheme="minorHAnsi" w:hAnsiTheme="minorHAnsi"/>
        </w:rPr>
        <w:t>del</w:t>
      </w:r>
      <w:r w:rsidRPr="00524BE2">
        <w:rPr>
          <w:rFonts w:asciiTheme="minorHAnsi" w:hAnsiTheme="minorHAnsi"/>
        </w:rPr>
        <w:t>l'integrità delle azioni e dei comportamenti del personale.</w:t>
      </w:r>
    </w:p>
    <w:p w:rsidR="00707631" w:rsidRPr="00524BE2" w:rsidRDefault="00707631" w:rsidP="00552B26">
      <w:pPr>
        <w:pStyle w:val="Corpotesto"/>
        <w:kinsoku w:val="0"/>
        <w:overflowPunct w:val="0"/>
        <w:ind w:left="0"/>
        <w:jc w:val="both"/>
        <w:rPr>
          <w:rFonts w:asciiTheme="minorHAnsi" w:hAnsiTheme="minorHAnsi"/>
        </w:rPr>
      </w:pPr>
      <w:r w:rsidRPr="00524BE2">
        <w:rPr>
          <w:rFonts w:asciiTheme="minorHAnsi" w:hAnsiTheme="minorHAnsi"/>
        </w:rPr>
        <w:t xml:space="preserve">Ciò </w:t>
      </w:r>
      <w:r w:rsidR="006677CB">
        <w:rPr>
          <w:rFonts w:asciiTheme="minorHAnsi" w:hAnsiTheme="minorHAnsi"/>
        </w:rPr>
        <w:t>al fine</w:t>
      </w:r>
      <w:r w:rsidRPr="00524BE2">
        <w:rPr>
          <w:rFonts w:asciiTheme="minorHAnsi" w:hAnsiTheme="minorHAnsi"/>
        </w:rPr>
        <w:t xml:space="preserve"> di prevenire i rischi per danni all'immagine derivanti da comportamenti scorretti o illegali del personale, </w:t>
      </w:r>
      <w:r w:rsidR="006677CB">
        <w:rPr>
          <w:rFonts w:asciiTheme="minorHAnsi" w:hAnsiTheme="minorHAnsi"/>
        </w:rPr>
        <w:t xml:space="preserve">oltre che per </w:t>
      </w:r>
      <w:r w:rsidRPr="00524BE2">
        <w:rPr>
          <w:rFonts w:asciiTheme="minorHAnsi" w:hAnsiTheme="minorHAnsi"/>
        </w:rPr>
        <w:t>presidi</w:t>
      </w:r>
      <w:r w:rsidR="006677CB">
        <w:rPr>
          <w:rFonts w:asciiTheme="minorHAnsi" w:hAnsiTheme="minorHAnsi"/>
        </w:rPr>
        <w:t xml:space="preserve">are </w:t>
      </w:r>
      <w:r w:rsidRPr="00524BE2">
        <w:rPr>
          <w:rFonts w:asciiTheme="minorHAnsi" w:hAnsiTheme="minorHAnsi"/>
        </w:rPr>
        <w:t>la corretta gestione dell’Azienda.</w:t>
      </w:r>
    </w:p>
    <w:p w:rsidR="00707631" w:rsidRPr="00524BE2" w:rsidRDefault="00707631" w:rsidP="00552B26">
      <w:pPr>
        <w:pStyle w:val="Corpotesto"/>
        <w:kinsoku w:val="0"/>
        <w:overflowPunct w:val="0"/>
        <w:ind w:left="0"/>
        <w:jc w:val="both"/>
        <w:rPr>
          <w:rFonts w:asciiTheme="minorHAnsi" w:hAnsiTheme="minorHAnsi"/>
        </w:rPr>
      </w:pPr>
    </w:p>
    <w:p w:rsidR="00707631" w:rsidRPr="00524BE2" w:rsidRDefault="00707631" w:rsidP="00552B26">
      <w:pPr>
        <w:pStyle w:val="Corpotesto"/>
        <w:kinsoku w:val="0"/>
        <w:overflowPunct w:val="0"/>
        <w:ind w:left="0"/>
        <w:jc w:val="both"/>
        <w:rPr>
          <w:rFonts w:asciiTheme="minorHAnsi" w:hAnsiTheme="minorHAnsi"/>
        </w:rPr>
      </w:pPr>
      <w:r w:rsidRPr="00524BE2">
        <w:rPr>
          <w:rFonts w:asciiTheme="minorHAnsi" w:hAnsiTheme="minorHAnsi"/>
        </w:rPr>
        <w:t>La metodologia adottata nella stesura del Piano si rifà al PNA, con due approcci complementari:</w:t>
      </w:r>
    </w:p>
    <w:p w:rsidR="00707631" w:rsidRPr="00524BE2" w:rsidRDefault="00707631" w:rsidP="00552B26">
      <w:pPr>
        <w:pStyle w:val="Corpotesto"/>
        <w:kinsoku w:val="0"/>
        <w:overflowPunct w:val="0"/>
        <w:ind w:left="0"/>
        <w:jc w:val="both"/>
        <w:rPr>
          <w:rFonts w:asciiTheme="minorHAnsi" w:hAnsiTheme="minorHAnsi"/>
        </w:rPr>
      </w:pPr>
      <w:r w:rsidRPr="00524BE2">
        <w:rPr>
          <w:rFonts w:asciiTheme="minorHAnsi" w:hAnsiTheme="minorHAnsi"/>
        </w:rPr>
        <w:t>•</w:t>
      </w:r>
      <w:r w:rsidRPr="00524BE2">
        <w:rPr>
          <w:rFonts w:asciiTheme="minorHAnsi" w:hAnsiTheme="minorHAnsi"/>
        </w:rPr>
        <w:tab/>
        <w:t>l’approccio mutuato dal D.lgs. 231/2001</w:t>
      </w:r>
    </w:p>
    <w:p w:rsidR="006677CB" w:rsidRDefault="00707631" w:rsidP="00552B26">
      <w:pPr>
        <w:pStyle w:val="Corpotesto"/>
        <w:kinsoku w:val="0"/>
        <w:overflowPunct w:val="0"/>
        <w:ind w:left="0"/>
        <w:jc w:val="both"/>
        <w:rPr>
          <w:rFonts w:asciiTheme="minorHAnsi" w:hAnsiTheme="minorHAnsi"/>
        </w:rPr>
      </w:pPr>
      <w:r w:rsidRPr="00524BE2">
        <w:rPr>
          <w:rFonts w:asciiTheme="minorHAnsi" w:hAnsiTheme="minorHAnsi"/>
        </w:rPr>
        <w:t>•</w:t>
      </w:r>
      <w:r w:rsidRPr="00524BE2">
        <w:rPr>
          <w:rFonts w:asciiTheme="minorHAnsi" w:hAnsiTheme="minorHAnsi"/>
        </w:rPr>
        <w:tab/>
        <w:t>L</w:t>
      </w:r>
      <w:r w:rsidR="006677CB">
        <w:rPr>
          <w:rFonts w:asciiTheme="minorHAnsi" w:hAnsiTheme="minorHAnsi"/>
        </w:rPr>
        <w:t>’approccio dei sistemi normati.</w:t>
      </w:r>
    </w:p>
    <w:p w:rsidR="00707631" w:rsidRPr="00524BE2" w:rsidRDefault="00707631" w:rsidP="00552B26">
      <w:pPr>
        <w:pStyle w:val="Corpotesto"/>
        <w:kinsoku w:val="0"/>
        <w:overflowPunct w:val="0"/>
        <w:ind w:left="0"/>
        <w:jc w:val="both"/>
        <w:rPr>
          <w:rFonts w:asciiTheme="minorHAnsi" w:hAnsiTheme="minorHAnsi"/>
        </w:rPr>
      </w:pPr>
      <w:r w:rsidRPr="00524BE2">
        <w:rPr>
          <w:rFonts w:asciiTheme="minorHAnsi" w:hAnsiTheme="minorHAnsi"/>
        </w:rPr>
        <w:t>In coerenza con tali principi, sono da formalizzare procedure, check-list, liste di riscontro e altri strumenti gestionali in grado di garantire omogeneità, oltre che trasparenza e equità.</w:t>
      </w:r>
    </w:p>
    <w:p w:rsidR="00707631" w:rsidRPr="00524BE2" w:rsidRDefault="00707631" w:rsidP="00552B26">
      <w:pPr>
        <w:pStyle w:val="Corpotesto"/>
        <w:kinsoku w:val="0"/>
        <w:overflowPunct w:val="0"/>
        <w:ind w:left="0"/>
        <w:jc w:val="both"/>
        <w:rPr>
          <w:rFonts w:asciiTheme="minorHAnsi" w:hAnsiTheme="minorHAnsi"/>
        </w:rPr>
      </w:pPr>
    </w:p>
    <w:p w:rsidR="00707631" w:rsidRPr="00524BE2" w:rsidRDefault="00707631" w:rsidP="00552B26">
      <w:pPr>
        <w:pStyle w:val="Corpotesto"/>
        <w:kinsoku w:val="0"/>
        <w:overflowPunct w:val="0"/>
        <w:ind w:left="0"/>
        <w:jc w:val="both"/>
        <w:rPr>
          <w:rFonts w:asciiTheme="minorHAnsi" w:hAnsiTheme="minorHAnsi"/>
        </w:rPr>
      </w:pPr>
    </w:p>
    <w:p w:rsidR="00B87722" w:rsidRPr="006677CB" w:rsidRDefault="006677CB" w:rsidP="006677CB">
      <w:pPr>
        <w:pStyle w:val="Corpotesto"/>
        <w:kinsoku w:val="0"/>
        <w:overflowPunct w:val="0"/>
        <w:spacing w:after="240"/>
        <w:ind w:left="0"/>
        <w:outlineLvl w:val="0"/>
        <w:rPr>
          <w:rFonts w:asciiTheme="minorHAnsi" w:hAnsiTheme="minorHAnsi" w:cs="Cambria"/>
          <w:b/>
          <w:bCs/>
          <w:sz w:val="32"/>
          <w:szCs w:val="32"/>
        </w:rPr>
      </w:pPr>
      <w:bookmarkStart w:id="46" w:name="_Toc503977003"/>
      <w:r>
        <w:rPr>
          <w:rFonts w:asciiTheme="minorHAnsi" w:hAnsiTheme="minorHAnsi" w:cs="Cambria"/>
          <w:b/>
          <w:bCs/>
          <w:sz w:val="32"/>
          <w:szCs w:val="32"/>
        </w:rPr>
        <w:t>Art. 30 - N</w:t>
      </w:r>
      <w:r w:rsidRPr="006677CB">
        <w:rPr>
          <w:rFonts w:asciiTheme="minorHAnsi" w:hAnsiTheme="minorHAnsi" w:cs="Cambria"/>
          <w:b/>
          <w:bCs/>
          <w:sz w:val="32"/>
          <w:szCs w:val="32"/>
        </w:rPr>
        <w:t xml:space="preserve">omina del </w:t>
      </w:r>
      <w:r w:rsidR="00B87722" w:rsidRPr="006677CB">
        <w:rPr>
          <w:rFonts w:asciiTheme="minorHAnsi" w:hAnsiTheme="minorHAnsi" w:cs="Cambria"/>
          <w:b/>
          <w:bCs/>
          <w:sz w:val="32"/>
          <w:szCs w:val="32"/>
        </w:rPr>
        <w:t>RASA</w:t>
      </w:r>
      <w:bookmarkEnd w:id="46"/>
    </w:p>
    <w:p w:rsidR="006016F5" w:rsidRPr="00524BE2" w:rsidRDefault="00B87722" w:rsidP="00B87722">
      <w:pPr>
        <w:widowControl/>
        <w:autoSpaceDE/>
        <w:autoSpaceDN/>
        <w:adjustRightInd/>
        <w:spacing w:after="160" w:line="259" w:lineRule="auto"/>
        <w:rPr>
          <w:rFonts w:asciiTheme="minorHAnsi" w:hAnsiTheme="minorHAnsi"/>
        </w:rPr>
      </w:pPr>
      <w:r w:rsidRPr="00B87722">
        <w:rPr>
          <w:rFonts w:eastAsia="Calibri"/>
          <w:sz w:val="28"/>
          <w:szCs w:val="28"/>
          <w:lang w:eastAsia="en-US"/>
        </w:rPr>
        <w:t xml:space="preserve">Il Responsabile dell’Anagrafe per la stazione appaltante (RASA) per l’Azienda è </w:t>
      </w:r>
      <w:r w:rsidRPr="00B87722">
        <w:rPr>
          <w:rFonts w:eastAsia="Calibri"/>
          <w:sz w:val="28"/>
          <w:szCs w:val="28"/>
          <w:highlight w:val="yellow"/>
          <w:lang w:eastAsia="en-US"/>
        </w:rPr>
        <w:t>TIZIO CAIO SEMPRONIO,</w:t>
      </w:r>
      <w:r w:rsidRPr="00B87722">
        <w:rPr>
          <w:rFonts w:eastAsia="Calibri"/>
          <w:sz w:val="28"/>
          <w:szCs w:val="28"/>
          <w:lang w:eastAsia="en-US"/>
        </w:rPr>
        <w:t xml:space="preserve">  e il RPCT ha verificato che si è effettivamente attivato </w:t>
      </w:r>
      <w:r w:rsidRPr="00B87722">
        <w:rPr>
          <w:rFonts w:eastAsia="Calibri"/>
          <w:sz w:val="28"/>
          <w:szCs w:val="28"/>
          <w:lang w:eastAsia="en-US"/>
        </w:rPr>
        <w:lastRenderedPageBreak/>
        <w:t>per l’abilitazione del profilo utente di RASA secondo le modalità operative indicate nel Comunicato ANAC del 28 ottobre 2013.</w:t>
      </w:r>
    </w:p>
    <w:p w:rsidR="006016F5" w:rsidRPr="00524BE2" w:rsidRDefault="006016F5" w:rsidP="00552B26">
      <w:pPr>
        <w:widowControl/>
        <w:autoSpaceDE/>
        <w:autoSpaceDN/>
        <w:adjustRightInd/>
        <w:spacing w:after="160" w:line="259" w:lineRule="auto"/>
        <w:rPr>
          <w:rFonts w:asciiTheme="minorHAnsi" w:hAnsiTheme="minorHAnsi"/>
        </w:rPr>
      </w:pPr>
    </w:p>
    <w:p w:rsidR="00930D70" w:rsidRPr="00524BE2" w:rsidRDefault="00930D70">
      <w:pPr>
        <w:widowControl/>
        <w:autoSpaceDE/>
        <w:autoSpaceDN/>
        <w:adjustRightInd/>
        <w:spacing w:after="160" w:line="259" w:lineRule="auto"/>
        <w:rPr>
          <w:rFonts w:asciiTheme="minorHAnsi" w:hAnsiTheme="minorHAnsi"/>
        </w:rPr>
      </w:pPr>
      <w:r w:rsidRPr="00524BE2">
        <w:rPr>
          <w:rFonts w:asciiTheme="minorHAnsi" w:hAnsiTheme="minorHAnsi"/>
        </w:rPr>
        <w:br w:type="page"/>
      </w:r>
    </w:p>
    <w:p w:rsidR="006016F5" w:rsidRPr="00524BE2" w:rsidRDefault="006016F5">
      <w:pPr>
        <w:widowControl/>
        <w:autoSpaceDE/>
        <w:autoSpaceDN/>
        <w:adjustRightInd/>
        <w:spacing w:after="160" w:line="259" w:lineRule="auto"/>
        <w:rPr>
          <w:rFonts w:asciiTheme="minorHAnsi" w:hAnsiTheme="minorHAnsi"/>
        </w:rPr>
      </w:pPr>
    </w:p>
    <w:p w:rsidR="006016F5" w:rsidRPr="00524BE2" w:rsidRDefault="006016F5">
      <w:pPr>
        <w:widowControl/>
        <w:autoSpaceDE/>
        <w:autoSpaceDN/>
        <w:adjustRightInd/>
        <w:spacing w:after="160" w:line="259" w:lineRule="auto"/>
        <w:rPr>
          <w:rFonts w:asciiTheme="minorHAnsi" w:hAnsiTheme="minorHAnsi"/>
        </w:rPr>
      </w:pPr>
    </w:p>
    <w:p w:rsidR="005F65C2" w:rsidRPr="00524BE2" w:rsidRDefault="005F65C2" w:rsidP="00B72BFF">
      <w:pPr>
        <w:pStyle w:val="Titolo1"/>
        <w:rPr>
          <w:rFonts w:asciiTheme="minorHAnsi" w:hAnsiTheme="minorHAnsi"/>
          <w:b w:val="0"/>
          <w:bCs w:val="0"/>
        </w:rPr>
      </w:pPr>
      <w:bookmarkStart w:id="47" w:name="_Toc503977004"/>
      <w:r w:rsidRPr="00524BE2">
        <w:rPr>
          <w:rFonts w:asciiTheme="minorHAnsi" w:hAnsiTheme="minorHAnsi"/>
          <w:spacing w:val="-2"/>
        </w:rPr>
        <w:t>Cronoprogramma</w:t>
      </w:r>
      <w:r w:rsidRPr="00524BE2">
        <w:rPr>
          <w:rFonts w:asciiTheme="minorHAnsi" w:hAnsiTheme="minorHAnsi"/>
        </w:rPr>
        <w:t xml:space="preserve"> </w:t>
      </w:r>
      <w:r w:rsidRPr="00524BE2">
        <w:rPr>
          <w:rFonts w:asciiTheme="minorHAnsi" w:hAnsiTheme="minorHAnsi"/>
          <w:spacing w:val="-8"/>
        </w:rPr>
        <w:t>attività</w:t>
      </w:r>
      <w:r w:rsidRPr="00524BE2">
        <w:rPr>
          <w:rFonts w:asciiTheme="minorHAnsi" w:hAnsiTheme="minorHAnsi"/>
        </w:rPr>
        <w:t xml:space="preserve"> </w:t>
      </w:r>
      <w:r w:rsidRPr="00524BE2">
        <w:rPr>
          <w:rFonts w:asciiTheme="minorHAnsi" w:hAnsiTheme="minorHAnsi"/>
          <w:spacing w:val="-1"/>
        </w:rPr>
        <w:t>per</w:t>
      </w:r>
      <w:r w:rsidRPr="00524BE2">
        <w:rPr>
          <w:rFonts w:asciiTheme="minorHAnsi" w:hAnsiTheme="minorHAnsi"/>
        </w:rPr>
        <w:t xml:space="preserve"> </w:t>
      </w:r>
      <w:r w:rsidRPr="00524BE2">
        <w:rPr>
          <w:rFonts w:asciiTheme="minorHAnsi" w:hAnsiTheme="minorHAnsi"/>
          <w:spacing w:val="-4"/>
        </w:rPr>
        <w:t>triennio</w:t>
      </w:r>
      <w:r w:rsidRPr="00524BE2">
        <w:rPr>
          <w:rFonts w:asciiTheme="minorHAnsi" w:hAnsiTheme="minorHAnsi"/>
        </w:rPr>
        <w:t xml:space="preserve"> </w:t>
      </w:r>
      <w:r w:rsidRPr="00524BE2">
        <w:rPr>
          <w:rFonts w:asciiTheme="minorHAnsi" w:hAnsiTheme="minorHAnsi"/>
          <w:spacing w:val="-1"/>
        </w:rPr>
        <w:t>201</w:t>
      </w:r>
      <w:r w:rsidR="0066729F">
        <w:rPr>
          <w:rFonts w:asciiTheme="minorHAnsi" w:hAnsiTheme="minorHAnsi"/>
          <w:spacing w:val="-1"/>
        </w:rPr>
        <w:t>8</w:t>
      </w:r>
      <w:r w:rsidR="0059196D" w:rsidRPr="00524BE2">
        <w:rPr>
          <w:rFonts w:asciiTheme="minorHAnsi" w:hAnsiTheme="minorHAnsi"/>
          <w:spacing w:val="-1"/>
        </w:rPr>
        <w:t>­20</w:t>
      </w:r>
      <w:r w:rsidR="0066729F">
        <w:rPr>
          <w:rFonts w:asciiTheme="minorHAnsi" w:hAnsiTheme="minorHAnsi"/>
          <w:spacing w:val="-1"/>
        </w:rPr>
        <w:t>20</w:t>
      </w:r>
      <w:bookmarkEnd w:id="47"/>
    </w:p>
    <w:p w:rsidR="005F65C2" w:rsidRPr="00524BE2" w:rsidRDefault="005F65C2" w:rsidP="005F65C2">
      <w:pPr>
        <w:kinsoku w:val="0"/>
        <w:overflowPunct w:val="0"/>
        <w:spacing w:before="1" w:line="160" w:lineRule="exact"/>
        <w:rPr>
          <w:rFonts w:asciiTheme="minorHAnsi" w:hAnsiTheme="minorHAnsi"/>
          <w:sz w:val="16"/>
          <w:szCs w:val="16"/>
        </w:rPr>
      </w:pPr>
    </w:p>
    <w:p w:rsidR="005F65C2" w:rsidRPr="00524BE2" w:rsidRDefault="005F65C2" w:rsidP="005F65C2">
      <w:pPr>
        <w:kinsoku w:val="0"/>
        <w:overflowPunct w:val="0"/>
        <w:spacing w:line="200" w:lineRule="exact"/>
        <w:rPr>
          <w:rFonts w:asciiTheme="minorHAnsi" w:hAnsiTheme="minorHAnsi"/>
          <w:sz w:val="20"/>
          <w:szCs w:val="20"/>
        </w:rPr>
      </w:pPr>
    </w:p>
    <w:p w:rsidR="005F65C2" w:rsidRPr="00524BE2" w:rsidRDefault="005F65C2" w:rsidP="005F65C2">
      <w:pPr>
        <w:kinsoku w:val="0"/>
        <w:overflowPunct w:val="0"/>
        <w:spacing w:line="200" w:lineRule="exact"/>
        <w:rPr>
          <w:rFonts w:asciiTheme="minorHAnsi" w:hAnsiTheme="minorHAnsi"/>
          <w:sz w:val="20"/>
          <w:szCs w:val="20"/>
        </w:rPr>
      </w:pPr>
    </w:p>
    <w:p w:rsidR="005F65C2" w:rsidRPr="00524BE2" w:rsidRDefault="005F65C2" w:rsidP="005F65C2">
      <w:pPr>
        <w:kinsoku w:val="0"/>
        <w:overflowPunct w:val="0"/>
        <w:spacing w:line="200" w:lineRule="exact"/>
        <w:rPr>
          <w:rFonts w:asciiTheme="minorHAnsi" w:hAnsiTheme="minorHAnsi"/>
          <w:sz w:val="20"/>
          <w:szCs w:val="20"/>
        </w:rPr>
      </w:pPr>
    </w:p>
    <w:tbl>
      <w:tblPr>
        <w:tblW w:w="10062" w:type="dxa"/>
        <w:tblInd w:w="102" w:type="dxa"/>
        <w:tblLayout w:type="fixed"/>
        <w:tblCellMar>
          <w:left w:w="0" w:type="dxa"/>
          <w:right w:w="0" w:type="dxa"/>
        </w:tblCellMar>
        <w:tblLook w:val="0000" w:firstRow="0" w:lastRow="0" w:firstColumn="0" w:lastColumn="0" w:noHBand="0" w:noVBand="0"/>
      </w:tblPr>
      <w:tblGrid>
        <w:gridCol w:w="2171"/>
        <w:gridCol w:w="4537"/>
        <w:gridCol w:w="3354"/>
      </w:tblGrid>
      <w:tr w:rsidR="005F65C2" w:rsidRPr="00524BE2" w:rsidTr="00090F85">
        <w:trPr>
          <w:trHeight w:hRule="exact" w:val="419"/>
        </w:trPr>
        <w:tc>
          <w:tcPr>
            <w:tcW w:w="2171" w:type="dxa"/>
            <w:tcBorders>
              <w:top w:val="single" w:sz="4" w:space="0" w:color="000000"/>
              <w:left w:val="single" w:sz="4" w:space="0" w:color="000000"/>
              <w:bottom w:val="single" w:sz="4" w:space="0" w:color="000000"/>
              <w:right w:val="single" w:sz="4" w:space="0" w:color="000000"/>
            </w:tcBorders>
          </w:tcPr>
          <w:p w:rsidR="005F65C2" w:rsidRPr="00524BE2" w:rsidRDefault="005F65C2" w:rsidP="00D264C2">
            <w:pPr>
              <w:pStyle w:val="TableParagraph"/>
              <w:kinsoku w:val="0"/>
              <w:overflowPunct w:val="0"/>
              <w:spacing w:before="1" w:line="275" w:lineRule="exact"/>
              <w:ind w:left="102"/>
              <w:rPr>
                <w:rFonts w:asciiTheme="minorHAnsi" w:hAnsiTheme="minorHAnsi"/>
              </w:rPr>
            </w:pPr>
            <w:r w:rsidRPr="00524BE2">
              <w:rPr>
                <w:rFonts w:asciiTheme="minorHAnsi" w:hAnsiTheme="minorHAnsi"/>
                <w:b/>
                <w:bCs/>
                <w:i/>
                <w:iCs/>
              </w:rPr>
              <w:t>termine</w:t>
            </w:r>
          </w:p>
        </w:tc>
        <w:tc>
          <w:tcPr>
            <w:tcW w:w="4537" w:type="dxa"/>
            <w:tcBorders>
              <w:top w:val="single" w:sz="4" w:space="0" w:color="000000"/>
              <w:left w:val="single" w:sz="4" w:space="0" w:color="000000"/>
              <w:bottom w:val="single" w:sz="4" w:space="0" w:color="000000"/>
              <w:right w:val="single" w:sz="4" w:space="0" w:color="000000"/>
            </w:tcBorders>
          </w:tcPr>
          <w:p w:rsidR="005F65C2" w:rsidRPr="00524BE2" w:rsidRDefault="005F65C2" w:rsidP="00D264C2">
            <w:pPr>
              <w:pStyle w:val="TableParagraph"/>
              <w:kinsoku w:val="0"/>
              <w:overflowPunct w:val="0"/>
              <w:spacing w:before="1" w:line="275" w:lineRule="exact"/>
              <w:ind w:left="102"/>
              <w:rPr>
                <w:rFonts w:asciiTheme="minorHAnsi" w:hAnsiTheme="minorHAnsi"/>
              </w:rPr>
            </w:pPr>
            <w:r w:rsidRPr="00524BE2">
              <w:rPr>
                <w:rFonts w:asciiTheme="minorHAnsi" w:hAnsiTheme="minorHAnsi"/>
                <w:b/>
                <w:bCs/>
                <w:i/>
                <w:iCs/>
              </w:rPr>
              <w:t>attività</w:t>
            </w:r>
          </w:p>
        </w:tc>
        <w:tc>
          <w:tcPr>
            <w:tcW w:w="3354" w:type="dxa"/>
            <w:tcBorders>
              <w:top w:val="single" w:sz="4" w:space="0" w:color="000000"/>
              <w:left w:val="single" w:sz="4" w:space="0" w:color="000000"/>
              <w:bottom w:val="single" w:sz="4" w:space="0" w:color="000000"/>
              <w:right w:val="single" w:sz="4" w:space="0" w:color="000000"/>
            </w:tcBorders>
          </w:tcPr>
          <w:p w:rsidR="005F65C2" w:rsidRPr="00524BE2" w:rsidRDefault="005F65C2" w:rsidP="00D264C2">
            <w:pPr>
              <w:pStyle w:val="TableParagraph"/>
              <w:kinsoku w:val="0"/>
              <w:overflowPunct w:val="0"/>
              <w:spacing w:before="1" w:line="275" w:lineRule="exact"/>
              <w:ind w:left="101"/>
              <w:rPr>
                <w:rFonts w:asciiTheme="minorHAnsi" w:hAnsiTheme="minorHAnsi"/>
              </w:rPr>
            </w:pPr>
            <w:r w:rsidRPr="00524BE2">
              <w:rPr>
                <w:rFonts w:asciiTheme="minorHAnsi" w:hAnsiTheme="minorHAnsi"/>
                <w:b/>
                <w:bCs/>
                <w:i/>
                <w:iCs/>
              </w:rPr>
              <w:t>competenza</w:t>
            </w:r>
          </w:p>
        </w:tc>
      </w:tr>
      <w:tr w:rsidR="00BF3082" w:rsidRPr="00524BE2" w:rsidTr="00FB7DA3">
        <w:trPr>
          <w:trHeight w:hRule="exact" w:val="1261"/>
        </w:trPr>
        <w:tc>
          <w:tcPr>
            <w:tcW w:w="2171" w:type="dxa"/>
            <w:tcBorders>
              <w:top w:val="single" w:sz="4" w:space="0" w:color="000000"/>
              <w:left w:val="single" w:sz="4" w:space="0" w:color="000000"/>
              <w:bottom w:val="single" w:sz="4" w:space="0" w:color="000000"/>
              <w:right w:val="single" w:sz="4" w:space="0" w:color="000000"/>
            </w:tcBorders>
          </w:tcPr>
          <w:p w:rsidR="00BF3082" w:rsidRPr="00524BE2" w:rsidRDefault="00BF3082" w:rsidP="00A375AC">
            <w:pPr>
              <w:pStyle w:val="TableParagraph"/>
              <w:kinsoku w:val="0"/>
              <w:overflowPunct w:val="0"/>
              <w:ind w:left="102"/>
              <w:rPr>
                <w:rFonts w:asciiTheme="minorHAnsi" w:hAnsiTheme="minorHAnsi"/>
                <w:spacing w:val="-1"/>
                <w:sz w:val="20"/>
                <w:szCs w:val="20"/>
              </w:rPr>
            </w:pPr>
            <w:r>
              <w:rPr>
                <w:rFonts w:asciiTheme="minorHAnsi" w:hAnsiTheme="minorHAnsi"/>
                <w:spacing w:val="-1"/>
                <w:sz w:val="20"/>
                <w:szCs w:val="20"/>
              </w:rPr>
              <w:t>Entro il 15/01/201</w:t>
            </w:r>
            <w:r w:rsidR="00FB7DA3">
              <w:rPr>
                <w:rFonts w:asciiTheme="minorHAnsi" w:hAnsiTheme="minorHAnsi"/>
                <w:spacing w:val="-1"/>
                <w:sz w:val="20"/>
                <w:szCs w:val="20"/>
              </w:rPr>
              <w:t>8</w:t>
            </w:r>
          </w:p>
        </w:tc>
        <w:tc>
          <w:tcPr>
            <w:tcW w:w="4537" w:type="dxa"/>
            <w:tcBorders>
              <w:top w:val="single" w:sz="4" w:space="0" w:color="000000"/>
              <w:left w:val="single" w:sz="4" w:space="0" w:color="000000"/>
              <w:bottom w:val="single" w:sz="4" w:space="0" w:color="000000"/>
              <w:right w:val="single" w:sz="4" w:space="0" w:color="000000"/>
            </w:tcBorders>
          </w:tcPr>
          <w:p w:rsidR="00BF3082" w:rsidRDefault="00BF3082" w:rsidP="00370B99">
            <w:pPr>
              <w:pStyle w:val="Paragrafoelenco"/>
              <w:numPr>
                <w:ilvl w:val="0"/>
                <w:numId w:val="3"/>
              </w:numPr>
              <w:kinsoku w:val="0"/>
              <w:overflowPunct w:val="0"/>
              <w:spacing w:line="240" w:lineRule="exact"/>
              <w:ind w:left="274" w:hanging="142"/>
              <w:rPr>
                <w:rFonts w:asciiTheme="minorHAnsi" w:hAnsiTheme="minorHAnsi"/>
                <w:spacing w:val="-1"/>
                <w:sz w:val="20"/>
                <w:szCs w:val="20"/>
              </w:rPr>
            </w:pPr>
            <w:r>
              <w:rPr>
                <w:rFonts w:asciiTheme="minorHAnsi" w:hAnsiTheme="minorHAnsi"/>
                <w:spacing w:val="-1"/>
                <w:sz w:val="20"/>
                <w:szCs w:val="20"/>
              </w:rPr>
              <w:t>Confronto su progettazione azioni</w:t>
            </w:r>
          </w:p>
          <w:p w:rsidR="00FB7DA3" w:rsidRPr="00FB7DA3" w:rsidRDefault="00FB7DA3" w:rsidP="00FB7DA3">
            <w:pPr>
              <w:kinsoku w:val="0"/>
              <w:overflowPunct w:val="0"/>
              <w:spacing w:line="240" w:lineRule="exact"/>
              <w:ind w:left="132"/>
              <w:rPr>
                <w:rFonts w:asciiTheme="minorHAnsi" w:hAnsiTheme="minorHAnsi"/>
                <w:spacing w:val="-1"/>
                <w:sz w:val="20"/>
                <w:szCs w:val="20"/>
              </w:rPr>
            </w:pPr>
          </w:p>
          <w:p w:rsidR="00BF3082" w:rsidRDefault="00BF3082" w:rsidP="00370B99">
            <w:pPr>
              <w:pStyle w:val="Paragrafoelenco"/>
              <w:numPr>
                <w:ilvl w:val="0"/>
                <w:numId w:val="3"/>
              </w:numPr>
              <w:kinsoku w:val="0"/>
              <w:overflowPunct w:val="0"/>
              <w:spacing w:line="240" w:lineRule="exact"/>
              <w:ind w:left="274" w:hanging="142"/>
              <w:rPr>
                <w:rFonts w:asciiTheme="minorHAnsi" w:hAnsiTheme="minorHAnsi"/>
                <w:spacing w:val="-1"/>
                <w:sz w:val="20"/>
                <w:szCs w:val="20"/>
              </w:rPr>
            </w:pPr>
            <w:r w:rsidRPr="00524BE2">
              <w:rPr>
                <w:rFonts w:asciiTheme="minorHAnsi" w:hAnsiTheme="minorHAnsi"/>
                <w:spacing w:val="-1"/>
                <w:sz w:val="20"/>
                <w:szCs w:val="20"/>
              </w:rPr>
              <w:t xml:space="preserve">Predisposizione </w:t>
            </w:r>
            <w:r w:rsidR="00670A73">
              <w:rPr>
                <w:rFonts w:asciiTheme="minorHAnsi" w:hAnsiTheme="minorHAnsi"/>
                <w:spacing w:val="-1"/>
                <w:sz w:val="20"/>
                <w:szCs w:val="20"/>
              </w:rPr>
              <w:t>PTPCT</w:t>
            </w:r>
            <w:r>
              <w:rPr>
                <w:rFonts w:asciiTheme="minorHAnsi" w:hAnsiTheme="minorHAnsi"/>
                <w:spacing w:val="-1"/>
                <w:sz w:val="20"/>
                <w:szCs w:val="20"/>
              </w:rPr>
              <w:t xml:space="preserve"> in bozza</w:t>
            </w:r>
          </w:p>
          <w:p w:rsidR="00BF3082" w:rsidRDefault="00BF3082" w:rsidP="00370B99">
            <w:pPr>
              <w:pStyle w:val="Paragrafoelenco"/>
              <w:numPr>
                <w:ilvl w:val="0"/>
                <w:numId w:val="3"/>
              </w:numPr>
              <w:kinsoku w:val="0"/>
              <w:overflowPunct w:val="0"/>
              <w:spacing w:line="240" w:lineRule="exact"/>
              <w:ind w:left="274" w:hanging="142"/>
              <w:rPr>
                <w:rFonts w:asciiTheme="minorHAnsi" w:hAnsiTheme="minorHAnsi"/>
                <w:spacing w:val="-1"/>
                <w:sz w:val="20"/>
                <w:szCs w:val="20"/>
              </w:rPr>
            </w:pPr>
            <w:r w:rsidRPr="00524BE2">
              <w:rPr>
                <w:rFonts w:asciiTheme="minorHAnsi" w:hAnsiTheme="minorHAnsi"/>
                <w:spacing w:val="-1"/>
                <w:sz w:val="20"/>
                <w:szCs w:val="20"/>
              </w:rPr>
              <w:t xml:space="preserve">Pubblicazione </w:t>
            </w:r>
            <w:r w:rsidR="00670A73">
              <w:rPr>
                <w:rFonts w:asciiTheme="minorHAnsi" w:hAnsiTheme="minorHAnsi"/>
                <w:spacing w:val="-1"/>
                <w:sz w:val="20"/>
                <w:szCs w:val="20"/>
              </w:rPr>
              <w:t>PTPCT</w:t>
            </w:r>
            <w:r w:rsidRPr="00524BE2">
              <w:rPr>
                <w:rFonts w:asciiTheme="minorHAnsi" w:hAnsiTheme="minorHAnsi"/>
                <w:spacing w:val="-1"/>
                <w:sz w:val="20"/>
                <w:szCs w:val="20"/>
              </w:rPr>
              <w:t xml:space="preserve"> </w:t>
            </w:r>
            <w:r>
              <w:rPr>
                <w:rFonts w:asciiTheme="minorHAnsi" w:hAnsiTheme="minorHAnsi"/>
                <w:spacing w:val="-1"/>
                <w:sz w:val="20"/>
                <w:szCs w:val="20"/>
              </w:rPr>
              <w:t xml:space="preserve"> in bozza </w:t>
            </w:r>
            <w:r w:rsidRPr="00BF3082">
              <w:rPr>
                <w:rFonts w:asciiTheme="minorHAnsi" w:hAnsiTheme="minorHAnsi"/>
                <w:spacing w:val="-1"/>
                <w:sz w:val="20"/>
                <w:szCs w:val="20"/>
              </w:rPr>
              <w:t>su sito WEB istituzionale</w:t>
            </w:r>
            <w:r>
              <w:rPr>
                <w:rFonts w:asciiTheme="minorHAnsi" w:hAnsiTheme="minorHAnsi"/>
                <w:spacing w:val="-1"/>
                <w:sz w:val="20"/>
                <w:szCs w:val="20"/>
              </w:rPr>
              <w:t xml:space="preserve"> </w:t>
            </w:r>
          </w:p>
          <w:p w:rsidR="00BF3082" w:rsidRDefault="00BF3082" w:rsidP="002C62B0">
            <w:pPr>
              <w:pStyle w:val="Paragrafoelenco"/>
              <w:kinsoku w:val="0"/>
              <w:overflowPunct w:val="0"/>
              <w:spacing w:line="240" w:lineRule="exact"/>
              <w:ind w:left="274"/>
              <w:rPr>
                <w:rFonts w:asciiTheme="minorHAnsi" w:hAnsiTheme="minorHAnsi"/>
                <w:spacing w:val="-1"/>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FB7DA3" w:rsidRDefault="00A41C09" w:rsidP="00FB7DA3">
            <w:pPr>
              <w:pStyle w:val="TableParagraph"/>
              <w:kinsoku w:val="0"/>
              <w:overflowPunct w:val="0"/>
              <w:spacing w:line="244" w:lineRule="auto"/>
              <w:ind w:left="102" w:right="1370"/>
              <w:rPr>
                <w:rFonts w:asciiTheme="minorHAnsi" w:hAnsiTheme="minorHAnsi"/>
                <w:spacing w:val="-1"/>
                <w:sz w:val="20"/>
                <w:szCs w:val="20"/>
              </w:rPr>
            </w:pPr>
            <w:r>
              <w:rPr>
                <w:rFonts w:asciiTheme="minorHAnsi" w:hAnsiTheme="minorHAnsi"/>
                <w:spacing w:val="-1"/>
                <w:sz w:val="20"/>
                <w:szCs w:val="20"/>
              </w:rPr>
              <w:t>RPCT</w:t>
            </w:r>
            <w:r w:rsidR="00FB7DA3">
              <w:rPr>
                <w:rFonts w:asciiTheme="minorHAnsi" w:hAnsiTheme="minorHAnsi"/>
                <w:spacing w:val="-1"/>
                <w:sz w:val="20"/>
                <w:szCs w:val="20"/>
              </w:rPr>
              <w:t xml:space="preserve"> CdA, Responsabili aree</w:t>
            </w:r>
          </w:p>
          <w:p w:rsidR="002C62B0" w:rsidRDefault="00A41C09" w:rsidP="002C62B0">
            <w:pPr>
              <w:pStyle w:val="TableParagraph"/>
              <w:kinsoku w:val="0"/>
              <w:overflowPunct w:val="0"/>
              <w:spacing w:line="244" w:lineRule="auto"/>
              <w:ind w:left="102" w:right="1370"/>
              <w:rPr>
                <w:rFonts w:asciiTheme="minorHAnsi" w:hAnsiTheme="minorHAnsi"/>
                <w:spacing w:val="-1"/>
                <w:sz w:val="20"/>
                <w:szCs w:val="20"/>
              </w:rPr>
            </w:pPr>
            <w:r>
              <w:rPr>
                <w:rFonts w:asciiTheme="minorHAnsi" w:hAnsiTheme="minorHAnsi"/>
                <w:spacing w:val="-1"/>
                <w:sz w:val="20"/>
                <w:szCs w:val="20"/>
              </w:rPr>
              <w:t>RPCT</w:t>
            </w:r>
            <w:r w:rsidR="00A375AC">
              <w:rPr>
                <w:rFonts w:asciiTheme="minorHAnsi" w:hAnsiTheme="minorHAnsi"/>
                <w:spacing w:val="-1"/>
                <w:sz w:val="20"/>
                <w:szCs w:val="20"/>
              </w:rPr>
              <w:t xml:space="preserve"> </w:t>
            </w:r>
          </w:p>
          <w:p w:rsidR="002C62B0" w:rsidRPr="00524BE2" w:rsidRDefault="00FB7DA3" w:rsidP="002C62B0">
            <w:pPr>
              <w:pStyle w:val="TableParagraph"/>
              <w:kinsoku w:val="0"/>
              <w:overflowPunct w:val="0"/>
              <w:spacing w:line="244" w:lineRule="auto"/>
              <w:ind w:left="102" w:right="1370"/>
              <w:rPr>
                <w:rFonts w:asciiTheme="minorHAnsi" w:hAnsiTheme="minorHAnsi"/>
                <w:spacing w:val="-1"/>
                <w:sz w:val="20"/>
                <w:szCs w:val="20"/>
              </w:rPr>
            </w:pPr>
            <w:r>
              <w:rPr>
                <w:rFonts w:asciiTheme="minorHAnsi" w:hAnsiTheme="minorHAnsi"/>
                <w:spacing w:val="-1"/>
                <w:sz w:val="20"/>
                <w:szCs w:val="20"/>
              </w:rPr>
              <w:t>RT</w:t>
            </w:r>
          </w:p>
        </w:tc>
      </w:tr>
      <w:tr w:rsidR="005F65C2" w:rsidRPr="00524BE2" w:rsidTr="00FB7DA3">
        <w:trPr>
          <w:trHeight w:hRule="exact" w:val="1562"/>
        </w:trPr>
        <w:tc>
          <w:tcPr>
            <w:tcW w:w="2171" w:type="dxa"/>
            <w:tcBorders>
              <w:top w:val="single" w:sz="4" w:space="0" w:color="000000"/>
              <w:left w:val="single" w:sz="4" w:space="0" w:color="000000"/>
              <w:bottom w:val="single" w:sz="4" w:space="0" w:color="000000"/>
              <w:right w:val="single" w:sz="4" w:space="0" w:color="000000"/>
            </w:tcBorders>
          </w:tcPr>
          <w:p w:rsidR="005F65C2" w:rsidRPr="00524BE2" w:rsidRDefault="005F65C2" w:rsidP="00A375AC">
            <w:pPr>
              <w:pStyle w:val="TableParagraph"/>
              <w:kinsoku w:val="0"/>
              <w:overflowPunct w:val="0"/>
              <w:ind w:left="102"/>
              <w:rPr>
                <w:rFonts w:asciiTheme="minorHAnsi" w:hAnsiTheme="minorHAnsi"/>
              </w:rPr>
            </w:pPr>
            <w:r w:rsidRPr="00524BE2">
              <w:rPr>
                <w:rFonts w:asciiTheme="minorHAnsi" w:hAnsiTheme="minorHAnsi"/>
                <w:spacing w:val="-1"/>
                <w:sz w:val="20"/>
                <w:szCs w:val="20"/>
              </w:rPr>
              <w:t>Entro</w:t>
            </w:r>
            <w:r w:rsidRPr="00524BE2">
              <w:rPr>
                <w:rFonts w:asciiTheme="minorHAnsi" w:hAnsiTheme="minorHAnsi"/>
                <w:sz w:val="20"/>
                <w:szCs w:val="20"/>
              </w:rPr>
              <w:t xml:space="preserve"> </w:t>
            </w:r>
            <w:r w:rsidR="00500C58" w:rsidRPr="00524BE2">
              <w:rPr>
                <w:rFonts w:asciiTheme="minorHAnsi" w:hAnsiTheme="minorHAnsi"/>
                <w:spacing w:val="-1"/>
                <w:sz w:val="20"/>
                <w:szCs w:val="20"/>
              </w:rPr>
              <w:t xml:space="preserve"> 30</w:t>
            </w:r>
            <w:r w:rsidRPr="00524BE2">
              <w:rPr>
                <w:rFonts w:asciiTheme="minorHAnsi" w:hAnsiTheme="minorHAnsi"/>
                <w:spacing w:val="-1"/>
                <w:sz w:val="20"/>
                <w:szCs w:val="20"/>
              </w:rPr>
              <w:t>/0</w:t>
            </w:r>
            <w:r w:rsidR="00BF3082">
              <w:rPr>
                <w:rFonts w:asciiTheme="minorHAnsi" w:hAnsiTheme="minorHAnsi"/>
                <w:spacing w:val="-1"/>
                <w:sz w:val="20"/>
                <w:szCs w:val="20"/>
              </w:rPr>
              <w:t>1</w:t>
            </w:r>
            <w:r w:rsidR="0059196D" w:rsidRPr="00524BE2">
              <w:rPr>
                <w:rFonts w:asciiTheme="minorHAnsi" w:hAnsiTheme="minorHAnsi"/>
                <w:spacing w:val="-1"/>
                <w:sz w:val="20"/>
                <w:szCs w:val="20"/>
              </w:rPr>
              <w:t>/201</w:t>
            </w:r>
            <w:r w:rsidR="00FB7DA3">
              <w:rPr>
                <w:rFonts w:asciiTheme="minorHAnsi" w:hAnsiTheme="minorHAnsi"/>
                <w:spacing w:val="-1"/>
                <w:sz w:val="20"/>
                <w:szCs w:val="20"/>
              </w:rPr>
              <w:t>8</w:t>
            </w:r>
          </w:p>
        </w:tc>
        <w:tc>
          <w:tcPr>
            <w:tcW w:w="4537" w:type="dxa"/>
            <w:tcBorders>
              <w:top w:val="single" w:sz="4" w:space="0" w:color="000000"/>
              <w:left w:val="single" w:sz="4" w:space="0" w:color="000000"/>
              <w:bottom w:val="single" w:sz="4" w:space="0" w:color="000000"/>
              <w:right w:val="single" w:sz="4" w:space="0" w:color="000000"/>
            </w:tcBorders>
          </w:tcPr>
          <w:p w:rsidR="00BF3082" w:rsidRDefault="00BF3082" w:rsidP="00370B99">
            <w:pPr>
              <w:pStyle w:val="Paragrafoelenco"/>
              <w:numPr>
                <w:ilvl w:val="0"/>
                <w:numId w:val="3"/>
              </w:numPr>
              <w:kinsoku w:val="0"/>
              <w:overflowPunct w:val="0"/>
              <w:spacing w:line="240" w:lineRule="exact"/>
              <w:ind w:left="274" w:hanging="142"/>
              <w:rPr>
                <w:rFonts w:asciiTheme="minorHAnsi" w:hAnsiTheme="minorHAnsi"/>
                <w:spacing w:val="-1"/>
                <w:sz w:val="20"/>
                <w:szCs w:val="20"/>
              </w:rPr>
            </w:pPr>
            <w:r>
              <w:rPr>
                <w:rFonts w:asciiTheme="minorHAnsi" w:hAnsiTheme="minorHAnsi"/>
                <w:spacing w:val="-1"/>
                <w:sz w:val="20"/>
                <w:szCs w:val="20"/>
              </w:rPr>
              <w:t xml:space="preserve">Approvazione </w:t>
            </w:r>
            <w:r w:rsidR="00670A73">
              <w:rPr>
                <w:rFonts w:asciiTheme="minorHAnsi" w:hAnsiTheme="minorHAnsi"/>
                <w:spacing w:val="-1"/>
                <w:sz w:val="20"/>
                <w:szCs w:val="20"/>
              </w:rPr>
              <w:t>PTPCT</w:t>
            </w:r>
            <w:r>
              <w:rPr>
                <w:rFonts w:asciiTheme="minorHAnsi" w:hAnsiTheme="minorHAnsi"/>
                <w:spacing w:val="-1"/>
                <w:sz w:val="20"/>
                <w:szCs w:val="20"/>
              </w:rPr>
              <w:t xml:space="preserve"> 2016-2018</w:t>
            </w:r>
          </w:p>
          <w:p w:rsidR="00B94EF4" w:rsidRDefault="002C62B0"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spacing w:val="-1"/>
                <w:sz w:val="20"/>
                <w:szCs w:val="20"/>
              </w:rPr>
            </w:pPr>
            <w:r w:rsidRPr="00B94EF4">
              <w:rPr>
                <w:rFonts w:asciiTheme="minorHAnsi" w:hAnsiTheme="minorHAnsi"/>
                <w:spacing w:val="-1"/>
                <w:sz w:val="20"/>
                <w:szCs w:val="20"/>
              </w:rPr>
              <w:t xml:space="preserve">Comunicazione a Collegio dei revisori </w:t>
            </w:r>
          </w:p>
          <w:p w:rsidR="002C62B0" w:rsidRPr="00B94EF4" w:rsidRDefault="002C62B0"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spacing w:val="-1"/>
                <w:sz w:val="20"/>
                <w:szCs w:val="20"/>
              </w:rPr>
            </w:pPr>
            <w:r w:rsidRPr="00B94EF4">
              <w:rPr>
                <w:rFonts w:asciiTheme="minorHAnsi" w:hAnsiTheme="minorHAnsi"/>
                <w:spacing w:val="-1"/>
                <w:sz w:val="20"/>
                <w:szCs w:val="20"/>
              </w:rPr>
              <w:t>Input a Servizi Amministrativi e contabili per raccolta dichiarazioni di incompatibilità</w:t>
            </w:r>
          </w:p>
          <w:p w:rsidR="00FB7DA3" w:rsidRDefault="00FB7DA3" w:rsidP="00FB7DA3">
            <w:pPr>
              <w:pStyle w:val="Paragrafoelenco"/>
              <w:numPr>
                <w:ilvl w:val="0"/>
                <w:numId w:val="3"/>
              </w:numPr>
              <w:kinsoku w:val="0"/>
              <w:overflowPunct w:val="0"/>
              <w:spacing w:line="240" w:lineRule="exact"/>
              <w:ind w:left="274" w:hanging="142"/>
              <w:rPr>
                <w:rFonts w:asciiTheme="minorHAnsi" w:hAnsiTheme="minorHAnsi"/>
                <w:spacing w:val="-1"/>
                <w:sz w:val="20"/>
                <w:szCs w:val="20"/>
              </w:rPr>
            </w:pPr>
            <w:r>
              <w:rPr>
                <w:rFonts w:asciiTheme="minorHAnsi" w:hAnsiTheme="minorHAnsi"/>
                <w:spacing w:val="-1"/>
                <w:sz w:val="20"/>
                <w:szCs w:val="20"/>
              </w:rPr>
              <w:t xml:space="preserve">Predisposizione Relazione annuale 2017 e pubblicazione sul sito web istituzionale </w:t>
            </w:r>
          </w:p>
          <w:p w:rsidR="002C62B0" w:rsidRPr="00524BE2" w:rsidRDefault="002C62B0" w:rsidP="002C62B0">
            <w:pPr>
              <w:tabs>
                <w:tab w:val="left" w:pos="346"/>
              </w:tabs>
              <w:kinsoku w:val="0"/>
              <w:overflowPunct w:val="0"/>
              <w:spacing w:before="4" w:line="240" w:lineRule="exact"/>
              <w:ind w:right="101"/>
              <w:rPr>
                <w:rFonts w:asciiTheme="minorHAnsi" w:hAnsiTheme="minorHAnsi"/>
                <w:spacing w:val="-1"/>
                <w:sz w:val="20"/>
                <w:szCs w:val="20"/>
              </w:rPr>
            </w:pPr>
          </w:p>
          <w:p w:rsidR="00BF3082" w:rsidRPr="00524BE2" w:rsidRDefault="00BF3082" w:rsidP="00370B99">
            <w:pPr>
              <w:pStyle w:val="Paragrafoelenco"/>
              <w:numPr>
                <w:ilvl w:val="0"/>
                <w:numId w:val="3"/>
              </w:numPr>
              <w:kinsoku w:val="0"/>
              <w:overflowPunct w:val="0"/>
              <w:spacing w:line="240" w:lineRule="exact"/>
              <w:ind w:left="274" w:hanging="142"/>
              <w:rPr>
                <w:rFonts w:asciiTheme="minorHAnsi" w:hAnsiTheme="minorHAnsi"/>
                <w:spacing w:val="-1"/>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2C62B0" w:rsidRDefault="003D6FD4" w:rsidP="003D6FD4">
            <w:pPr>
              <w:pStyle w:val="TableParagraph"/>
              <w:kinsoku w:val="0"/>
              <w:overflowPunct w:val="0"/>
              <w:spacing w:line="244" w:lineRule="auto"/>
              <w:ind w:left="102" w:right="2597"/>
              <w:rPr>
                <w:rFonts w:asciiTheme="minorHAnsi" w:hAnsiTheme="minorHAnsi"/>
              </w:rPr>
            </w:pPr>
            <w:r>
              <w:rPr>
                <w:rFonts w:asciiTheme="minorHAnsi" w:hAnsiTheme="minorHAnsi"/>
              </w:rPr>
              <w:t>R</w:t>
            </w:r>
            <w:r w:rsidR="00A41C09">
              <w:rPr>
                <w:rFonts w:asciiTheme="minorHAnsi" w:hAnsiTheme="minorHAnsi"/>
              </w:rPr>
              <w:t>PC</w:t>
            </w:r>
            <w:r>
              <w:rPr>
                <w:rFonts w:asciiTheme="minorHAnsi" w:hAnsiTheme="minorHAnsi"/>
              </w:rPr>
              <w:t>T</w:t>
            </w:r>
          </w:p>
          <w:p w:rsidR="002C62B0" w:rsidRDefault="003D6FD4" w:rsidP="002C62B0">
            <w:pPr>
              <w:pStyle w:val="TableParagraph"/>
              <w:kinsoku w:val="0"/>
              <w:overflowPunct w:val="0"/>
              <w:spacing w:line="244" w:lineRule="auto"/>
              <w:ind w:left="102" w:right="2597"/>
              <w:rPr>
                <w:rFonts w:asciiTheme="minorHAnsi" w:hAnsiTheme="minorHAnsi"/>
              </w:rPr>
            </w:pPr>
            <w:r>
              <w:rPr>
                <w:rFonts w:asciiTheme="minorHAnsi" w:hAnsiTheme="minorHAnsi"/>
              </w:rPr>
              <w:t>CdA</w:t>
            </w:r>
          </w:p>
          <w:p w:rsidR="002C62B0" w:rsidRPr="002C62B0" w:rsidRDefault="00A41C09" w:rsidP="002C62B0">
            <w:pPr>
              <w:pStyle w:val="TableParagraph"/>
              <w:kinsoku w:val="0"/>
              <w:overflowPunct w:val="0"/>
              <w:spacing w:line="244" w:lineRule="auto"/>
              <w:ind w:left="102" w:right="2597"/>
              <w:rPr>
                <w:rFonts w:asciiTheme="minorHAnsi" w:hAnsiTheme="minorHAnsi"/>
                <w:spacing w:val="-1"/>
                <w:sz w:val="20"/>
                <w:szCs w:val="20"/>
              </w:rPr>
            </w:pPr>
            <w:r>
              <w:rPr>
                <w:rFonts w:asciiTheme="minorHAnsi" w:hAnsiTheme="minorHAnsi"/>
              </w:rPr>
              <w:t>RPCT</w:t>
            </w:r>
          </w:p>
        </w:tc>
      </w:tr>
      <w:tr w:rsidR="00FB7035" w:rsidRPr="00524BE2" w:rsidTr="00FB7DA3">
        <w:trPr>
          <w:trHeight w:hRule="exact" w:val="706"/>
        </w:trPr>
        <w:tc>
          <w:tcPr>
            <w:tcW w:w="2171" w:type="dxa"/>
            <w:tcBorders>
              <w:top w:val="single" w:sz="4" w:space="0" w:color="000000"/>
              <w:left w:val="single" w:sz="4" w:space="0" w:color="000000"/>
              <w:bottom w:val="single" w:sz="4" w:space="0" w:color="000000"/>
              <w:right w:val="single" w:sz="4" w:space="0" w:color="000000"/>
            </w:tcBorders>
          </w:tcPr>
          <w:p w:rsidR="00FB7035" w:rsidRPr="00524BE2" w:rsidRDefault="003D6FD4" w:rsidP="00FB7DA3">
            <w:pPr>
              <w:pStyle w:val="TableParagraph"/>
              <w:kinsoku w:val="0"/>
              <w:overflowPunct w:val="0"/>
              <w:ind w:left="102"/>
              <w:rPr>
                <w:rFonts w:asciiTheme="minorHAnsi" w:hAnsiTheme="minorHAnsi"/>
                <w:spacing w:val="-1"/>
                <w:sz w:val="20"/>
                <w:szCs w:val="20"/>
              </w:rPr>
            </w:pPr>
            <w:r>
              <w:rPr>
                <w:rFonts w:asciiTheme="minorHAnsi" w:hAnsiTheme="minorHAnsi"/>
                <w:spacing w:val="-1"/>
                <w:sz w:val="20"/>
                <w:szCs w:val="20"/>
              </w:rPr>
              <w:t>Entro il 2</w:t>
            </w:r>
            <w:r w:rsidR="00FB7DA3">
              <w:rPr>
                <w:rFonts w:asciiTheme="minorHAnsi" w:hAnsiTheme="minorHAnsi"/>
                <w:spacing w:val="-1"/>
                <w:sz w:val="20"/>
                <w:szCs w:val="20"/>
              </w:rPr>
              <w:t>8</w:t>
            </w:r>
            <w:r w:rsidR="00FB7035">
              <w:rPr>
                <w:rFonts w:asciiTheme="minorHAnsi" w:hAnsiTheme="minorHAnsi"/>
                <w:spacing w:val="-1"/>
                <w:sz w:val="20"/>
                <w:szCs w:val="20"/>
              </w:rPr>
              <w:t>/02/201</w:t>
            </w:r>
            <w:r w:rsidR="00FB7DA3">
              <w:rPr>
                <w:rFonts w:asciiTheme="minorHAnsi" w:hAnsiTheme="minorHAnsi"/>
                <w:spacing w:val="-1"/>
                <w:sz w:val="20"/>
                <w:szCs w:val="20"/>
              </w:rPr>
              <w:t>8</w:t>
            </w:r>
          </w:p>
        </w:tc>
        <w:tc>
          <w:tcPr>
            <w:tcW w:w="4537" w:type="dxa"/>
            <w:tcBorders>
              <w:top w:val="single" w:sz="4" w:space="0" w:color="000000"/>
              <w:left w:val="single" w:sz="4" w:space="0" w:color="000000"/>
              <w:bottom w:val="single" w:sz="4" w:space="0" w:color="000000"/>
              <w:right w:val="single" w:sz="4" w:space="0" w:color="000000"/>
            </w:tcBorders>
          </w:tcPr>
          <w:p w:rsidR="00FB7DA3" w:rsidRDefault="00FB7DA3" w:rsidP="00FB7DA3">
            <w:pPr>
              <w:pStyle w:val="Paragrafoelenco"/>
              <w:numPr>
                <w:ilvl w:val="0"/>
                <w:numId w:val="3"/>
              </w:numPr>
              <w:kinsoku w:val="0"/>
              <w:overflowPunct w:val="0"/>
              <w:spacing w:line="240" w:lineRule="exact"/>
              <w:ind w:left="274" w:hanging="142"/>
              <w:rPr>
                <w:rFonts w:asciiTheme="minorHAnsi" w:hAnsiTheme="minorHAnsi"/>
                <w:spacing w:val="-1"/>
                <w:sz w:val="20"/>
                <w:szCs w:val="20"/>
              </w:rPr>
            </w:pPr>
            <w:r>
              <w:rPr>
                <w:rFonts w:asciiTheme="minorHAnsi" w:hAnsiTheme="minorHAnsi"/>
                <w:spacing w:val="-1"/>
                <w:sz w:val="20"/>
                <w:szCs w:val="20"/>
              </w:rPr>
              <w:t>Attestazione adempimento obblighi di trasparenza e pubblicazione sul sito web istituzionale</w:t>
            </w:r>
          </w:p>
          <w:p w:rsidR="00FB7035" w:rsidRDefault="00574AD7" w:rsidP="00370B99">
            <w:pPr>
              <w:pStyle w:val="Paragrafoelenco"/>
              <w:numPr>
                <w:ilvl w:val="0"/>
                <w:numId w:val="3"/>
              </w:numPr>
              <w:kinsoku w:val="0"/>
              <w:overflowPunct w:val="0"/>
              <w:spacing w:line="240" w:lineRule="exact"/>
              <w:ind w:left="274" w:hanging="142"/>
              <w:rPr>
                <w:rFonts w:asciiTheme="minorHAnsi" w:hAnsiTheme="minorHAnsi"/>
                <w:spacing w:val="-1"/>
                <w:sz w:val="20"/>
                <w:szCs w:val="20"/>
              </w:rPr>
            </w:pPr>
            <w:r>
              <w:rPr>
                <w:rFonts w:asciiTheme="minorHAnsi" w:hAnsiTheme="minorHAnsi"/>
                <w:spacing w:val="-1"/>
                <w:sz w:val="20"/>
                <w:szCs w:val="20"/>
              </w:rPr>
              <w:t xml:space="preserve">Compilazione </w:t>
            </w:r>
            <w:r w:rsidRPr="00574AD7">
              <w:rPr>
                <w:rFonts w:asciiTheme="minorHAnsi" w:hAnsiTheme="minorHAnsi"/>
                <w:spacing w:val="-1"/>
                <w:sz w:val="20"/>
                <w:szCs w:val="20"/>
              </w:rPr>
              <w:t>griglia di rilevazione e scheda di sintesi</w:t>
            </w:r>
          </w:p>
        </w:tc>
        <w:tc>
          <w:tcPr>
            <w:tcW w:w="3354" w:type="dxa"/>
            <w:tcBorders>
              <w:top w:val="single" w:sz="4" w:space="0" w:color="000000"/>
              <w:left w:val="single" w:sz="4" w:space="0" w:color="000000"/>
              <w:bottom w:val="single" w:sz="4" w:space="0" w:color="000000"/>
              <w:right w:val="single" w:sz="4" w:space="0" w:color="000000"/>
            </w:tcBorders>
          </w:tcPr>
          <w:p w:rsidR="00FB7035" w:rsidRPr="00524BE2" w:rsidRDefault="00574AD7" w:rsidP="00FB7DA3">
            <w:pPr>
              <w:pStyle w:val="TableParagraph"/>
              <w:kinsoku w:val="0"/>
              <w:overflowPunct w:val="0"/>
              <w:spacing w:line="244" w:lineRule="auto"/>
              <w:ind w:left="102" w:right="2597"/>
              <w:rPr>
                <w:rFonts w:asciiTheme="minorHAnsi" w:hAnsiTheme="minorHAnsi"/>
                <w:spacing w:val="-1"/>
                <w:sz w:val="20"/>
                <w:szCs w:val="20"/>
              </w:rPr>
            </w:pPr>
            <w:r>
              <w:rPr>
                <w:rFonts w:asciiTheme="minorHAnsi" w:hAnsiTheme="minorHAnsi"/>
                <w:spacing w:val="-1"/>
                <w:sz w:val="20"/>
                <w:szCs w:val="20"/>
              </w:rPr>
              <w:t>R</w:t>
            </w:r>
            <w:r w:rsidR="00FB7DA3">
              <w:rPr>
                <w:rFonts w:asciiTheme="minorHAnsi" w:hAnsiTheme="minorHAnsi"/>
                <w:spacing w:val="-1"/>
                <w:sz w:val="20"/>
                <w:szCs w:val="20"/>
              </w:rPr>
              <w:t>PCT</w:t>
            </w:r>
          </w:p>
        </w:tc>
      </w:tr>
      <w:tr w:rsidR="007D6F8E" w:rsidRPr="00524BE2" w:rsidTr="00FB7DA3">
        <w:trPr>
          <w:trHeight w:hRule="exact" w:val="716"/>
        </w:trPr>
        <w:tc>
          <w:tcPr>
            <w:tcW w:w="2171" w:type="dxa"/>
            <w:tcBorders>
              <w:top w:val="single" w:sz="4" w:space="0" w:color="000000"/>
              <w:left w:val="single" w:sz="4" w:space="0" w:color="000000"/>
              <w:bottom w:val="single" w:sz="4" w:space="0" w:color="000000"/>
              <w:right w:val="single" w:sz="4" w:space="0" w:color="000000"/>
            </w:tcBorders>
          </w:tcPr>
          <w:p w:rsidR="007D6F8E" w:rsidRPr="00524BE2" w:rsidRDefault="007D6F8E" w:rsidP="003D6FD4">
            <w:pPr>
              <w:pStyle w:val="TableParagraph"/>
              <w:kinsoku w:val="0"/>
              <w:overflowPunct w:val="0"/>
              <w:ind w:left="102"/>
              <w:rPr>
                <w:rFonts w:asciiTheme="minorHAnsi" w:hAnsiTheme="minorHAnsi"/>
                <w:spacing w:val="-1"/>
                <w:sz w:val="20"/>
                <w:szCs w:val="20"/>
              </w:rPr>
            </w:pPr>
            <w:r w:rsidRPr="00524BE2">
              <w:rPr>
                <w:rFonts w:asciiTheme="minorHAnsi" w:hAnsiTheme="minorHAnsi"/>
                <w:spacing w:val="-1"/>
                <w:sz w:val="20"/>
                <w:szCs w:val="20"/>
              </w:rPr>
              <w:t>Entro 30/0</w:t>
            </w:r>
            <w:r w:rsidR="003D6FD4">
              <w:rPr>
                <w:rFonts w:asciiTheme="minorHAnsi" w:hAnsiTheme="minorHAnsi"/>
                <w:spacing w:val="-1"/>
                <w:sz w:val="20"/>
                <w:szCs w:val="20"/>
              </w:rPr>
              <w:t>6</w:t>
            </w:r>
            <w:r w:rsidR="00FB7DA3">
              <w:rPr>
                <w:rFonts w:asciiTheme="minorHAnsi" w:hAnsiTheme="minorHAnsi"/>
                <w:spacing w:val="-1"/>
                <w:sz w:val="20"/>
                <w:szCs w:val="20"/>
              </w:rPr>
              <w:t>/2018</w:t>
            </w:r>
          </w:p>
        </w:tc>
        <w:tc>
          <w:tcPr>
            <w:tcW w:w="4537" w:type="dxa"/>
            <w:tcBorders>
              <w:top w:val="single" w:sz="4" w:space="0" w:color="000000"/>
              <w:left w:val="single" w:sz="4" w:space="0" w:color="000000"/>
              <w:bottom w:val="single" w:sz="4" w:space="0" w:color="000000"/>
              <w:right w:val="single" w:sz="4" w:space="0" w:color="000000"/>
            </w:tcBorders>
          </w:tcPr>
          <w:p w:rsidR="00930D70" w:rsidRPr="00524BE2" w:rsidRDefault="002C62B0" w:rsidP="00370B99">
            <w:pPr>
              <w:pStyle w:val="Paragrafoelenco"/>
              <w:numPr>
                <w:ilvl w:val="0"/>
                <w:numId w:val="3"/>
              </w:numPr>
              <w:kinsoku w:val="0"/>
              <w:overflowPunct w:val="0"/>
              <w:spacing w:line="240" w:lineRule="exact"/>
              <w:ind w:left="274" w:hanging="142"/>
              <w:rPr>
                <w:rFonts w:asciiTheme="minorHAnsi" w:hAnsiTheme="minorHAnsi"/>
                <w:spacing w:val="-1"/>
                <w:sz w:val="20"/>
                <w:szCs w:val="20"/>
              </w:rPr>
            </w:pPr>
            <w:r w:rsidRPr="00524BE2">
              <w:rPr>
                <w:rFonts w:asciiTheme="minorHAnsi" w:hAnsiTheme="minorHAnsi"/>
                <w:sz w:val="20"/>
                <w:szCs w:val="20"/>
              </w:rPr>
              <w:t>Verifica</w:t>
            </w:r>
            <w:r w:rsidRPr="00524BE2">
              <w:rPr>
                <w:rFonts w:asciiTheme="minorHAnsi" w:hAnsiTheme="minorHAnsi"/>
                <w:sz w:val="20"/>
                <w:szCs w:val="20"/>
              </w:rPr>
              <w:tab/>
              <w:t>raccolta</w:t>
            </w:r>
            <w:r w:rsidRPr="00524BE2">
              <w:rPr>
                <w:rFonts w:asciiTheme="minorHAnsi" w:hAnsiTheme="minorHAnsi"/>
                <w:sz w:val="20"/>
                <w:szCs w:val="20"/>
              </w:rPr>
              <w:tab/>
              <w:t>e</w:t>
            </w:r>
            <w:r w:rsidRPr="00524BE2">
              <w:rPr>
                <w:rFonts w:asciiTheme="minorHAnsi" w:hAnsiTheme="minorHAnsi"/>
                <w:sz w:val="20"/>
                <w:szCs w:val="20"/>
              </w:rPr>
              <w:tab/>
              <w:t xml:space="preserve">pubblicazione </w:t>
            </w:r>
            <w:r w:rsidRPr="00524BE2">
              <w:rPr>
                <w:rFonts w:asciiTheme="minorHAnsi" w:hAnsiTheme="minorHAnsi"/>
                <w:spacing w:val="-1"/>
                <w:sz w:val="20"/>
                <w:szCs w:val="20"/>
              </w:rPr>
              <w:t>dichiarazioni incompatibilità</w:t>
            </w:r>
            <w:r w:rsidR="00FB7DA3">
              <w:rPr>
                <w:rFonts w:asciiTheme="minorHAnsi" w:hAnsiTheme="minorHAnsi"/>
                <w:spacing w:val="-1"/>
                <w:sz w:val="20"/>
                <w:szCs w:val="20"/>
              </w:rPr>
              <w:t xml:space="preserve"> e patrimoniali</w:t>
            </w:r>
          </w:p>
        </w:tc>
        <w:tc>
          <w:tcPr>
            <w:tcW w:w="3354" w:type="dxa"/>
            <w:tcBorders>
              <w:top w:val="single" w:sz="4" w:space="0" w:color="000000"/>
              <w:left w:val="single" w:sz="4" w:space="0" w:color="000000"/>
              <w:bottom w:val="single" w:sz="4" w:space="0" w:color="000000"/>
              <w:right w:val="single" w:sz="4" w:space="0" w:color="000000"/>
            </w:tcBorders>
          </w:tcPr>
          <w:p w:rsidR="007D6F8E" w:rsidRPr="00524BE2" w:rsidRDefault="00A41C09" w:rsidP="007D6F8E">
            <w:pPr>
              <w:pStyle w:val="TableParagraph"/>
              <w:kinsoku w:val="0"/>
              <w:overflowPunct w:val="0"/>
              <w:spacing w:line="244" w:lineRule="auto"/>
              <w:ind w:left="102" w:right="2597"/>
              <w:rPr>
                <w:rFonts w:asciiTheme="minorHAnsi" w:hAnsiTheme="minorHAnsi"/>
                <w:spacing w:val="-1"/>
                <w:sz w:val="20"/>
                <w:szCs w:val="20"/>
              </w:rPr>
            </w:pPr>
            <w:r>
              <w:rPr>
                <w:rFonts w:asciiTheme="minorHAnsi" w:hAnsiTheme="minorHAnsi"/>
                <w:spacing w:val="-1"/>
                <w:sz w:val="20"/>
                <w:szCs w:val="20"/>
              </w:rPr>
              <w:t>RPCT</w:t>
            </w:r>
          </w:p>
          <w:p w:rsidR="007D6F8E" w:rsidRPr="00524BE2" w:rsidRDefault="007D6F8E" w:rsidP="007D6F8E">
            <w:pPr>
              <w:pStyle w:val="TableParagraph"/>
              <w:kinsoku w:val="0"/>
              <w:overflowPunct w:val="0"/>
              <w:spacing w:line="244" w:lineRule="auto"/>
              <w:ind w:left="102" w:right="2597"/>
              <w:rPr>
                <w:rFonts w:asciiTheme="minorHAnsi" w:hAnsiTheme="minorHAnsi"/>
                <w:spacing w:val="-1"/>
                <w:sz w:val="20"/>
                <w:szCs w:val="20"/>
              </w:rPr>
            </w:pPr>
          </w:p>
          <w:p w:rsidR="00930D70" w:rsidRDefault="00930D70" w:rsidP="007D6F8E">
            <w:pPr>
              <w:pStyle w:val="TableParagraph"/>
              <w:kinsoku w:val="0"/>
              <w:overflowPunct w:val="0"/>
              <w:spacing w:line="244" w:lineRule="auto"/>
              <w:ind w:left="102" w:right="2597"/>
              <w:rPr>
                <w:rFonts w:asciiTheme="minorHAnsi" w:hAnsiTheme="minorHAnsi"/>
                <w:sz w:val="20"/>
                <w:szCs w:val="20"/>
              </w:rPr>
            </w:pPr>
          </w:p>
          <w:p w:rsidR="002C62B0" w:rsidRPr="00524BE2" w:rsidRDefault="002C62B0" w:rsidP="007D6F8E">
            <w:pPr>
              <w:pStyle w:val="TableParagraph"/>
              <w:kinsoku w:val="0"/>
              <w:overflowPunct w:val="0"/>
              <w:spacing w:line="244" w:lineRule="auto"/>
              <w:ind w:left="102" w:right="2597"/>
              <w:rPr>
                <w:rFonts w:asciiTheme="minorHAnsi" w:hAnsiTheme="minorHAnsi"/>
                <w:sz w:val="20"/>
                <w:szCs w:val="20"/>
              </w:rPr>
            </w:pPr>
          </w:p>
        </w:tc>
      </w:tr>
      <w:tr w:rsidR="005F65C2" w:rsidRPr="00524BE2" w:rsidTr="00D264C2">
        <w:trPr>
          <w:trHeight w:hRule="exact" w:val="548"/>
        </w:trPr>
        <w:tc>
          <w:tcPr>
            <w:tcW w:w="2171" w:type="dxa"/>
            <w:tcBorders>
              <w:top w:val="single" w:sz="4" w:space="0" w:color="000000"/>
              <w:left w:val="single" w:sz="4" w:space="0" w:color="000000"/>
              <w:bottom w:val="single" w:sz="4" w:space="0" w:color="000000"/>
              <w:right w:val="single" w:sz="4" w:space="0" w:color="000000"/>
            </w:tcBorders>
          </w:tcPr>
          <w:p w:rsidR="005F65C2" w:rsidRPr="00524BE2" w:rsidRDefault="00A375AC" w:rsidP="002C62B0">
            <w:pPr>
              <w:pStyle w:val="TableParagraph"/>
              <w:kinsoku w:val="0"/>
              <w:overflowPunct w:val="0"/>
              <w:ind w:left="102"/>
              <w:rPr>
                <w:rFonts w:asciiTheme="minorHAnsi" w:hAnsiTheme="minorHAnsi"/>
              </w:rPr>
            </w:pPr>
            <w:r>
              <w:rPr>
                <w:rFonts w:asciiTheme="minorHAnsi" w:hAnsiTheme="minorHAnsi"/>
                <w:spacing w:val="-1"/>
                <w:sz w:val="20"/>
                <w:szCs w:val="20"/>
              </w:rPr>
              <w:t>Dop</w:t>
            </w:r>
            <w:r w:rsidR="005F65C2" w:rsidRPr="00524BE2">
              <w:rPr>
                <w:rFonts w:asciiTheme="minorHAnsi" w:hAnsiTheme="minorHAnsi"/>
                <w:spacing w:val="-1"/>
                <w:sz w:val="20"/>
                <w:szCs w:val="20"/>
              </w:rPr>
              <w:t>o</w:t>
            </w:r>
            <w:r w:rsidR="005F65C2" w:rsidRPr="00524BE2">
              <w:rPr>
                <w:rFonts w:asciiTheme="minorHAnsi" w:hAnsiTheme="minorHAnsi"/>
                <w:sz w:val="20"/>
                <w:szCs w:val="20"/>
              </w:rPr>
              <w:t xml:space="preserve"> </w:t>
            </w:r>
            <w:r w:rsidR="005F65C2" w:rsidRPr="00524BE2">
              <w:rPr>
                <w:rFonts w:asciiTheme="minorHAnsi" w:hAnsiTheme="minorHAnsi"/>
                <w:spacing w:val="-1"/>
                <w:sz w:val="20"/>
                <w:szCs w:val="20"/>
              </w:rPr>
              <w:t xml:space="preserve"> 30/06</w:t>
            </w:r>
            <w:r w:rsidR="001B0145" w:rsidRPr="00524BE2">
              <w:rPr>
                <w:rFonts w:asciiTheme="minorHAnsi" w:hAnsiTheme="minorHAnsi"/>
                <w:spacing w:val="-1"/>
                <w:sz w:val="20"/>
                <w:szCs w:val="20"/>
              </w:rPr>
              <w:t>/201</w:t>
            </w:r>
            <w:r w:rsidR="00FB7DA3">
              <w:rPr>
                <w:rFonts w:asciiTheme="minorHAnsi" w:hAnsiTheme="minorHAnsi"/>
                <w:spacing w:val="-1"/>
                <w:sz w:val="20"/>
                <w:szCs w:val="20"/>
              </w:rPr>
              <w:t>8</w:t>
            </w:r>
          </w:p>
        </w:tc>
        <w:tc>
          <w:tcPr>
            <w:tcW w:w="4537" w:type="dxa"/>
            <w:tcBorders>
              <w:top w:val="single" w:sz="4" w:space="0" w:color="000000"/>
              <w:left w:val="single" w:sz="4" w:space="0" w:color="000000"/>
              <w:bottom w:val="single" w:sz="4" w:space="0" w:color="000000"/>
              <w:right w:val="single" w:sz="4" w:space="0" w:color="000000"/>
            </w:tcBorders>
          </w:tcPr>
          <w:p w:rsidR="005F65C2" w:rsidRPr="00524BE2" w:rsidRDefault="00CF68F0"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rPr>
            </w:pPr>
            <w:r w:rsidRPr="00524BE2">
              <w:rPr>
                <w:rFonts w:asciiTheme="minorHAnsi" w:hAnsiTheme="minorHAnsi"/>
                <w:spacing w:val="-1"/>
                <w:sz w:val="20"/>
                <w:szCs w:val="20"/>
              </w:rPr>
              <w:t xml:space="preserve">Primo </w:t>
            </w:r>
            <w:r w:rsidR="005F65C2" w:rsidRPr="00524BE2">
              <w:rPr>
                <w:rFonts w:asciiTheme="minorHAnsi" w:hAnsiTheme="minorHAnsi"/>
                <w:spacing w:val="-1"/>
                <w:sz w:val="20"/>
                <w:szCs w:val="20"/>
              </w:rPr>
              <w:t xml:space="preserve">Monitoraggio </w:t>
            </w:r>
            <w:r w:rsidR="00FB7DA3">
              <w:rPr>
                <w:rFonts w:asciiTheme="minorHAnsi" w:hAnsiTheme="minorHAnsi"/>
                <w:spacing w:val="-1"/>
                <w:sz w:val="20"/>
                <w:szCs w:val="20"/>
              </w:rPr>
              <w:t>PTPCT</w:t>
            </w:r>
          </w:p>
        </w:tc>
        <w:tc>
          <w:tcPr>
            <w:tcW w:w="3354" w:type="dxa"/>
            <w:tcBorders>
              <w:top w:val="single" w:sz="4" w:space="0" w:color="000000"/>
              <w:left w:val="single" w:sz="4" w:space="0" w:color="000000"/>
              <w:bottom w:val="single" w:sz="4" w:space="0" w:color="000000"/>
              <w:right w:val="single" w:sz="4" w:space="0" w:color="000000"/>
            </w:tcBorders>
          </w:tcPr>
          <w:p w:rsidR="005F65C2" w:rsidRPr="00524BE2" w:rsidRDefault="00A41C09" w:rsidP="00D264C2">
            <w:pPr>
              <w:pStyle w:val="TableParagraph"/>
              <w:kinsoku w:val="0"/>
              <w:overflowPunct w:val="0"/>
              <w:ind w:left="102"/>
              <w:rPr>
                <w:rFonts w:asciiTheme="minorHAnsi" w:hAnsiTheme="minorHAnsi"/>
                <w:sz w:val="20"/>
                <w:szCs w:val="20"/>
              </w:rPr>
            </w:pPr>
            <w:r>
              <w:rPr>
                <w:rFonts w:asciiTheme="minorHAnsi" w:hAnsiTheme="minorHAnsi"/>
                <w:spacing w:val="-1"/>
                <w:sz w:val="20"/>
                <w:szCs w:val="20"/>
              </w:rPr>
              <w:t>RPCT</w:t>
            </w:r>
            <w:r w:rsidR="001B0145" w:rsidRPr="00524BE2">
              <w:rPr>
                <w:rFonts w:asciiTheme="minorHAnsi" w:hAnsiTheme="minorHAnsi"/>
                <w:spacing w:val="-1"/>
                <w:sz w:val="20"/>
                <w:szCs w:val="20"/>
              </w:rPr>
              <w:t xml:space="preserve"> </w:t>
            </w:r>
            <w:r w:rsidR="00CF68F0" w:rsidRPr="00524BE2">
              <w:rPr>
                <w:rFonts w:asciiTheme="minorHAnsi" w:hAnsiTheme="minorHAnsi"/>
                <w:spacing w:val="-1"/>
                <w:sz w:val="20"/>
                <w:szCs w:val="20"/>
              </w:rPr>
              <w:t xml:space="preserve"> in collaborazione </w:t>
            </w:r>
            <w:r w:rsidR="007D6F8E" w:rsidRPr="00524BE2">
              <w:rPr>
                <w:rFonts w:asciiTheme="minorHAnsi" w:hAnsiTheme="minorHAnsi"/>
                <w:spacing w:val="-1"/>
                <w:sz w:val="20"/>
                <w:szCs w:val="20"/>
              </w:rPr>
              <w:t>con i</w:t>
            </w:r>
            <w:r w:rsidR="00CF68F0" w:rsidRPr="00524BE2">
              <w:rPr>
                <w:rFonts w:asciiTheme="minorHAnsi" w:hAnsiTheme="minorHAnsi"/>
                <w:spacing w:val="-1"/>
                <w:sz w:val="20"/>
                <w:szCs w:val="20"/>
              </w:rPr>
              <w:t xml:space="preserve"> responsabili </w:t>
            </w:r>
            <w:r w:rsidR="00FB7DA3">
              <w:rPr>
                <w:rFonts w:asciiTheme="minorHAnsi" w:hAnsiTheme="minorHAnsi"/>
                <w:spacing w:val="-1"/>
                <w:sz w:val="20"/>
                <w:szCs w:val="20"/>
              </w:rPr>
              <w:t>e RT</w:t>
            </w:r>
          </w:p>
          <w:p w:rsidR="005F65C2" w:rsidRPr="00524BE2" w:rsidRDefault="005F65C2" w:rsidP="00D264C2">
            <w:pPr>
              <w:pStyle w:val="TableParagraph"/>
              <w:kinsoku w:val="0"/>
              <w:overflowPunct w:val="0"/>
              <w:spacing w:before="4"/>
              <w:ind w:left="102"/>
              <w:rPr>
                <w:rFonts w:asciiTheme="minorHAnsi" w:hAnsiTheme="minorHAnsi"/>
              </w:rPr>
            </w:pPr>
          </w:p>
        </w:tc>
      </w:tr>
      <w:tr w:rsidR="001B0F8D" w:rsidRPr="00524BE2" w:rsidTr="00FB7DA3">
        <w:trPr>
          <w:trHeight w:hRule="exact" w:val="577"/>
        </w:trPr>
        <w:tc>
          <w:tcPr>
            <w:tcW w:w="2171" w:type="dxa"/>
            <w:tcBorders>
              <w:top w:val="single" w:sz="4" w:space="0" w:color="000000"/>
              <w:left w:val="single" w:sz="4" w:space="0" w:color="000000"/>
              <w:bottom w:val="single" w:sz="4" w:space="0" w:color="000000"/>
              <w:right w:val="single" w:sz="4" w:space="0" w:color="000000"/>
            </w:tcBorders>
          </w:tcPr>
          <w:p w:rsidR="001B0F8D" w:rsidRPr="00524BE2" w:rsidRDefault="00A375AC" w:rsidP="00FB7DA3">
            <w:pPr>
              <w:pStyle w:val="TableParagraph"/>
              <w:kinsoku w:val="0"/>
              <w:overflowPunct w:val="0"/>
              <w:ind w:left="102"/>
              <w:rPr>
                <w:rFonts w:asciiTheme="minorHAnsi" w:hAnsiTheme="minorHAnsi"/>
              </w:rPr>
            </w:pPr>
            <w:r>
              <w:rPr>
                <w:rFonts w:asciiTheme="minorHAnsi" w:hAnsiTheme="minorHAnsi"/>
                <w:spacing w:val="-1"/>
                <w:sz w:val="20"/>
                <w:szCs w:val="20"/>
              </w:rPr>
              <w:t>Dopo</w:t>
            </w:r>
            <w:r w:rsidR="001B0F8D" w:rsidRPr="00524BE2">
              <w:rPr>
                <w:rFonts w:asciiTheme="minorHAnsi" w:hAnsiTheme="minorHAnsi"/>
                <w:sz w:val="20"/>
                <w:szCs w:val="20"/>
              </w:rPr>
              <w:t xml:space="preserve"> </w:t>
            </w:r>
            <w:r w:rsidR="001B0F8D" w:rsidRPr="00524BE2">
              <w:rPr>
                <w:rFonts w:asciiTheme="minorHAnsi" w:hAnsiTheme="minorHAnsi"/>
                <w:spacing w:val="-1"/>
                <w:sz w:val="20"/>
                <w:szCs w:val="20"/>
              </w:rPr>
              <w:t>30/</w:t>
            </w:r>
            <w:r w:rsidR="00715E99" w:rsidRPr="00524BE2">
              <w:rPr>
                <w:rFonts w:asciiTheme="minorHAnsi" w:hAnsiTheme="minorHAnsi"/>
                <w:spacing w:val="-1"/>
                <w:sz w:val="20"/>
                <w:szCs w:val="20"/>
              </w:rPr>
              <w:t>11</w:t>
            </w:r>
            <w:r w:rsidR="00FB7DA3">
              <w:rPr>
                <w:rFonts w:asciiTheme="minorHAnsi" w:hAnsiTheme="minorHAnsi"/>
                <w:spacing w:val="-1"/>
                <w:sz w:val="20"/>
                <w:szCs w:val="20"/>
              </w:rPr>
              <w:t>/2018</w:t>
            </w:r>
          </w:p>
        </w:tc>
        <w:tc>
          <w:tcPr>
            <w:tcW w:w="4537" w:type="dxa"/>
            <w:tcBorders>
              <w:top w:val="single" w:sz="4" w:space="0" w:color="000000"/>
              <w:left w:val="single" w:sz="4" w:space="0" w:color="000000"/>
              <w:bottom w:val="single" w:sz="4" w:space="0" w:color="000000"/>
              <w:right w:val="single" w:sz="4" w:space="0" w:color="000000"/>
            </w:tcBorders>
          </w:tcPr>
          <w:p w:rsidR="001B0F8D" w:rsidRPr="00524BE2" w:rsidRDefault="001B0F8D"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rPr>
            </w:pPr>
            <w:r w:rsidRPr="00524BE2">
              <w:rPr>
                <w:rFonts w:asciiTheme="minorHAnsi" w:hAnsiTheme="minorHAnsi"/>
                <w:spacing w:val="-1"/>
                <w:sz w:val="20"/>
                <w:szCs w:val="20"/>
              </w:rPr>
              <w:t xml:space="preserve">Monitoraggio </w:t>
            </w:r>
            <w:r w:rsidR="00715E99" w:rsidRPr="00524BE2">
              <w:rPr>
                <w:rFonts w:asciiTheme="minorHAnsi" w:hAnsiTheme="minorHAnsi"/>
                <w:spacing w:val="-1"/>
                <w:sz w:val="20"/>
                <w:szCs w:val="20"/>
              </w:rPr>
              <w:t xml:space="preserve">annuale stato di attuazione </w:t>
            </w:r>
            <w:r w:rsidR="00670A73">
              <w:rPr>
                <w:rFonts w:asciiTheme="minorHAnsi" w:hAnsiTheme="minorHAnsi"/>
                <w:spacing w:val="-1"/>
                <w:sz w:val="20"/>
                <w:szCs w:val="20"/>
              </w:rPr>
              <w:t>PTPCT</w:t>
            </w:r>
            <w:r w:rsidRPr="00524BE2">
              <w:rPr>
                <w:rFonts w:asciiTheme="minorHAnsi" w:hAnsiTheme="minorHAnsi"/>
                <w:spacing w:val="-1"/>
                <w:sz w:val="20"/>
                <w:szCs w:val="20"/>
              </w:rPr>
              <w:t xml:space="preserve"> </w:t>
            </w:r>
          </w:p>
        </w:tc>
        <w:tc>
          <w:tcPr>
            <w:tcW w:w="3354" w:type="dxa"/>
            <w:tcBorders>
              <w:top w:val="single" w:sz="4" w:space="0" w:color="000000"/>
              <w:left w:val="single" w:sz="4" w:space="0" w:color="000000"/>
              <w:bottom w:val="single" w:sz="4" w:space="0" w:color="000000"/>
              <w:right w:val="single" w:sz="4" w:space="0" w:color="000000"/>
            </w:tcBorders>
          </w:tcPr>
          <w:p w:rsidR="001B0F8D" w:rsidRPr="00524BE2" w:rsidRDefault="00A41C09" w:rsidP="00D264C2">
            <w:pPr>
              <w:pStyle w:val="TableParagraph"/>
              <w:kinsoku w:val="0"/>
              <w:overflowPunct w:val="0"/>
              <w:ind w:left="102"/>
              <w:rPr>
                <w:rFonts w:asciiTheme="minorHAnsi" w:hAnsiTheme="minorHAnsi"/>
                <w:sz w:val="20"/>
                <w:szCs w:val="20"/>
              </w:rPr>
            </w:pPr>
            <w:r>
              <w:rPr>
                <w:rFonts w:asciiTheme="minorHAnsi" w:hAnsiTheme="minorHAnsi"/>
                <w:spacing w:val="-1"/>
                <w:sz w:val="20"/>
                <w:szCs w:val="20"/>
              </w:rPr>
              <w:t>RPCT</w:t>
            </w:r>
            <w:r w:rsidR="00E53DAA" w:rsidRPr="00524BE2">
              <w:rPr>
                <w:rFonts w:asciiTheme="minorHAnsi" w:hAnsiTheme="minorHAnsi"/>
                <w:spacing w:val="-1"/>
                <w:sz w:val="20"/>
                <w:szCs w:val="20"/>
              </w:rPr>
              <w:t xml:space="preserve"> </w:t>
            </w:r>
            <w:r w:rsidR="00715E99" w:rsidRPr="00524BE2">
              <w:rPr>
                <w:rFonts w:asciiTheme="minorHAnsi" w:hAnsiTheme="minorHAnsi"/>
                <w:spacing w:val="-1"/>
                <w:sz w:val="20"/>
                <w:szCs w:val="20"/>
              </w:rPr>
              <w:t>in collaborazione</w:t>
            </w:r>
            <w:r w:rsidR="00E53DAA" w:rsidRPr="00524BE2">
              <w:rPr>
                <w:rFonts w:asciiTheme="minorHAnsi" w:hAnsiTheme="minorHAnsi"/>
                <w:spacing w:val="-1"/>
                <w:sz w:val="20"/>
                <w:szCs w:val="20"/>
              </w:rPr>
              <w:t xml:space="preserve"> responsabili aree</w:t>
            </w:r>
          </w:p>
          <w:p w:rsidR="001B0F8D" w:rsidRPr="00524BE2" w:rsidRDefault="00FB7DA3" w:rsidP="00E53DAA">
            <w:pPr>
              <w:pStyle w:val="TableParagraph"/>
              <w:kinsoku w:val="0"/>
              <w:overflowPunct w:val="0"/>
              <w:spacing w:before="4"/>
              <w:rPr>
                <w:rFonts w:asciiTheme="minorHAnsi" w:hAnsiTheme="minorHAnsi"/>
              </w:rPr>
            </w:pPr>
            <w:r>
              <w:rPr>
                <w:rFonts w:asciiTheme="minorHAnsi" w:hAnsiTheme="minorHAnsi"/>
              </w:rPr>
              <w:t xml:space="preserve"> </w:t>
            </w:r>
            <w:r>
              <w:rPr>
                <w:rFonts w:asciiTheme="minorHAnsi" w:hAnsiTheme="minorHAnsi"/>
                <w:spacing w:val="-1"/>
                <w:sz w:val="20"/>
                <w:szCs w:val="20"/>
              </w:rPr>
              <w:t xml:space="preserve"> e </w:t>
            </w:r>
            <w:r w:rsidRPr="00FB7DA3">
              <w:rPr>
                <w:rFonts w:asciiTheme="minorHAnsi" w:hAnsiTheme="minorHAnsi"/>
                <w:spacing w:val="-1"/>
                <w:sz w:val="20"/>
                <w:szCs w:val="20"/>
              </w:rPr>
              <w:t>RT</w:t>
            </w:r>
          </w:p>
        </w:tc>
      </w:tr>
      <w:tr w:rsidR="00715E99" w:rsidRPr="00524BE2" w:rsidTr="00D264C2">
        <w:trPr>
          <w:trHeight w:hRule="exact" w:val="847"/>
        </w:trPr>
        <w:tc>
          <w:tcPr>
            <w:tcW w:w="2171" w:type="dxa"/>
            <w:tcBorders>
              <w:top w:val="single" w:sz="4" w:space="0" w:color="000000"/>
              <w:left w:val="single" w:sz="4" w:space="0" w:color="000000"/>
              <w:bottom w:val="single" w:sz="4" w:space="0" w:color="000000"/>
              <w:right w:val="single" w:sz="4" w:space="0" w:color="000000"/>
            </w:tcBorders>
          </w:tcPr>
          <w:p w:rsidR="00715E99" w:rsidRPr="00524BE2" w:rsidRDefault="002C62B0" w:rsidP="00A375AC">
            <w:pPr>
              <w:pStyle w:val="TableParagraph"/>
              <w:kinsoku w:val="0"/>
              <w:overflowPunct w:val="0"/>
              <w:ind w:left="102"/>
              <w:rPr>
                <w:rFonts w:asciiTheme="minorHAnsi" w:hAnsiTheme="minorHAnsi"/>
              </w:rPr>
            </w:pPr>
            <w:r>
              <w:rPr>
                <w:rFonts w:asciiTheme="minorHAnsi" w:hAnsiTheme="minorHAnsi"/>
                <w:spacing w:val="-1"/>
                <w:sz w:val="20"/>
                <w:szCs w:val="20"/>
              </w:rPr>
              <w:t>Entro 15/12/201</w:t>
            </w:r>
            <w:r w:rsidR="00FB7DA3">
              <w:rPr>
                <w:rFonts w:asciiTheme="minorHAnsi" w:hAnsiTheme="minorHAnsi"/>
                <w:spacing w:val="-1"/>
                <w:sz w:val="20"/>
                <w:szCs w:val="20"/>
              </w:rPr>
              <w:t>8</w:t>
            </w:r>
          </w:p>
        </w:tc>
        <w:tc>
          <w:tcPr>
            <w:tcW w:w="4537" w:type="dxa"/>
            <w:tcBorders>
              <w:top w:val="single" w:sz="4" w:space="0" w:color="000000"/>
              <w:left w:val="single" w:sz="4" w:space="0" w:color="000000"/>
              <w:bottom w:val="single" w:sz="4" w:space="0" w:color="000000"/>
              <w:right w:val="single" w:sz="4" w:space="0" w:color="000000"/>
            </w:tcBorders>
          </w:tcPr>
          <w:p w:rsidR="00715E99" w:rsidRPr="00524BE2" w:rsidRDefault="00715E99"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sz w:val="20"/>
                <w:szCs w:val="20"/>
              </w:rPr>
            </w:pPr>
            <w:r w:rsidRPr="00524BE2">
              <w:rPr>
                <w:rFonts w:asciiTheme="minorHAnsi" w:hAnsiTheme="minorHAnsi"/>
                <w:spacing w:val="-1"/>
                <w:sz w:val="20"/>
                <w:szCs w:val="20"/>
              </w:rPr>
              <w:t>Revisione</w:t>
            </w:r>
            <w:r w:rsidRPr="00524BE2">
              <w:rPr>
                <w:rFonts w:asciiTheme="minorHAnsi" w:hAnsiTheme="minorHAnsi"/>
                <w:spacing w:val="32"/>
                <w:sz w:val="20"/>
                <w:szCs w:val="20"/>
              </w:rPr>
              <w:t xml:space="preserve"> </w:t>
            </w:r>
            <w:r w:rsidRPr="00524BE2">
              <w:rPr>
                <w:rFonts w:asciiTheme="minorHAnsi" w:hAnsiTheme="minorHAnsi"/>
                <w:sz w:val="20"/>
                <w:szCs w:val="20"/>
              </w:rPr>
              <w:t>schede</w:t>
            </w:r>
            <w:r w:rsidRPr="00524BE2">
              <w:rPr>
                <w:rFonts w:asciiTheme="minorHAnsi" w:hAnsiTheme="minorHAnsi"/>
                <w:spacing w:val="31"/>
                <w:sz w:val="20"/>
                <w:szCs w:val="20"/>
              </w:rPr>
              <w:t xml:space="preserve"> </w:t>
            </w:r>
            <w:r w:rsidRPr="00524BE2">
              <w:rPr>
                <w:rFonts w:asciiTheme="minorHAnsi" w:hAnsiTheme="minorHAnsi"/>
                <w:sz w:val="20"/>
                <w:szCs w:val="20"/>
              </w:rPr>
              <w:t>di</w:t>
            </w:r>
            <w:r w:rsidRPr="00524BE2">
              <w:rPr>
                <w:rFonts w:asciiTheme="minorHAnsi" w:hAnsiTheme="minorHAnsi"/>
                <w:spacing w:val="30"/>
                <w:sz w:val="20"/>
                <w:szCs w:val="20"/>
              </w:rPr>
              <w:t xml:space="preserve"> </w:t>
            </w:r>
            <w:r w:rsidRPr="00524BE2">
              <w:rPr>
                <w:rFonts w:asciiTheme="minorHAnsi" w:hAnsiTheme="minorHAnsi"/>
                <w:spacing w:val="-1"/>
                <w:sz w:val="20"/>
                <w:szCs w:val="20"/>
              </w:rPr>
              <w:t>analisi</w:t>
            </w:r>
            <w:r w:rsidRPr="00524BE2">
              <w:rPr>
                <w:rFonts w:asciiTheme="minorHAnsi" w:hAnsiTheme="minorHAnsi"/>
                <w:spacing w:val="30"/>
                <w:sz w:val="20"/>
                <w:szCs w:val="20"/>
              </w:rPr>
              <w:t xml:space="preserve"> </w:t>
            </w:r>
            <w:r w:rsidRPr="00524BE2">
              <w:rPr>
                <w:rFonts w:asciiTheme="minorHAnsi" w:hAnsiTheme="minorHAnsi"/>
                <w:spacing w:val="-1"/>
                <w:sz w:val="20"/>
                <w:szCs w:val="20"/>
              </w:rPr>
              <w:t>delle</w:t>
            </w:r>
            <w:r w:rsidRPr="00524BE2">
              <w:rPr>
                <w:rFonts w:asciiTheme="minorHAnsi" w:hAnsiTheme="minorHAnsi"/>
                <w:spacing w:val="27"/>
                <w:sz w:val="20"/>
                <w:szCs w:val="20"/>
              </w:rPr>
              <w:t xml:space="preserve"> </w:t>
            </w:r>
            <w:r w:rsidRPr="00524BE2">
              <w:rPr>
                <w:rFonts w:asciiTheme="minorHAnsi" w:hAnsiTheme="minorHAnsi"/>
                <w:spacing w:val="-1"/>
                <w:sz w:val="20"/>
                <w:szCs w:val="20"/>
              </w:rPr>
              <w:t>attività</w:t>
            </w:r>
            <w:r w:rsidRPr="00524BE2">
              <w:rPr>
                <w:rFonts w:asciiTheme="minorHAnsi" w:hAnsiTheme="minorHAnsi"/>
                <w:spacing w:val="8"/>
                <w:sz w:val="20"/>
                <w:szCs w:val="20"/>
              </w:rPr>
              <w:t xml:space="preserve"> </w:t>
            </w:r>
            <w:r w:rsidRPr="00524BE2">
              <w:rPr>
                <w:rFonts w:asciiTheme="minorHAnsi" w:hAnsiTheme="minorHAnsi"/>
                <w:sz w:val="20"/>
                <w:szCs w:val="20"/>
              </w:rPr>
              <w:t>a</w:t>
            </w:r>
            <w:r w:rsidRPr="00524BE2">
              <w:rPr>
                <w:rFonts w:asciiTheme="minorHAnsi" w:hAnsiTheme="minorHAnsi"/>
                <w:spacing w:val="8"/>
                <w:sz w:val="20"/>
                <w:szCs w:val="20"/>
              </w:rPr>
              <w:t xml:space="preserve"> </w:t>
            </w:r>
            <w:r w:rsidRPr="00524BE2">
              <w:rPr>
                <w:rFonts w:asciiTheme="minorHAnsi" w:hAnsiTheme="minorHAnsi"/>
                <w:spacing w:val="-1"/>
                <w:sz w:val="20"/>
                <w:szCs w:val="20"/>
              </w:rPr>
              <w:t>rischio</w:t>
            </w:r>
            <w:r w:rsidRPr="00524BE2">
              <w:rPr>
                <w:rFonts w:asciiTheme="minorHAnsi" w:hAnsiTheme="minorHAnsi"/>
                <w:spacing w:val="8"/>
                <w:sz w:val="20"/>
                <w:szCs w:val="20"/>
              </w:rPr>
              <w:t xml:space="preserve"> </w:t>
            </w:r>
            <w:r w:rsidRPr="00524BE2">
              <w:rPr>
                <w:rFonts w:asciiTheme="minorHAnsi" w:hAnsiTheme="minorHAnsi"/>
                <w:spacing w:val="-1"/>
                <w:sz w:val="20"/>
                <w:szCs w:val="20"/>
              </w:rPr>
              <w:t>corruzione</w:t>
            </w:r>
            <w:r w:rsidRPr="00524BE2">
              <w:rPr>
                <w:rFonts w:asciiTheme="minorHAnsi" w:hAnsiTheme="minorHAnsi"/>
                <w:spacing w:val="7"/>
                <w:sz w:val="20"/>
                <w:szCs w:val="20"/>
              </w:rPr>
              <w:t xml:space="preserve"> </w:t>
            </w:r>
            <w:r w:rsidRPr="00524BE2">
              <w:rPr>
                <w:rFonts w:asciiTheme="minorHAnsi" w:hAnsiTheme="minorHAnsi"/>
                <w:spacing w:val="-1"/>
                <w:sz w:val="20"/>
                <w:szCs w:val="20"/>
              </w:rPr>
              <w:t>per</w:t>
            </w:r>
            <w:r w:rsidRPr="00524BE2">
              <w:rPr>
                <w:rFonts w:asciiTheme="minorHAnsi" w:hAnsiTheme="minorHAnsi"/>
                <w:spacing w:val="23"/>
                <w:sz w:val="20"/>
                <w:szCs w:val="20"/>
              </w:rPr>
              <w:t xml:space="preserve"> </w:t>
            </w:r>
            <w:r w:rsidRPr="00524BE2">
              <w:rPr>
                <w:rFonts w:asciiTheme="minorHAnsi" w:hAnsiTheme="minorHAnsi"/>
                <w:spacing w:val="-1"/>
                <w:sz w:val="20"/>
                <w:szCs w:val="20"/>
              </w:rPr>
              <w:t>aggiornamento</w:t>
            </w:r>
            <w:r w:rsidRPr="00524BE2">
              <w:rPr>
                <w:rFonts w:asciiTheme="minorHAnsi" w:hAnsiTheme="minorHAnsi"/>
                <w:sz w:val="20"/>
                <w:szCs w:val="20"/>
              </w:rPr>
              <w:t xml:space="preserve"> </w:t>
            </w:r>
            <w:r w:rsidR="00670A73">
              <w:rPr>
                <w:rFonts w:asciiTheme="minorHAnsi" w:hAnsiTheme="minorHAnsi"/>
                <w:sz w:val="20"/>
                <w:szCs w:val="20"/>
              </w:rPr>
              <w:t>PTPCT</w:t>
            </w:r>
          </w:p>
          <w:p w:rsidR="00715E99" w:rsidRPr="00524BE2" w:rsidRDefault="007D6F8E"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rPr>
            </w:pPr>
            <w:r w:rsidRPr="00524BE2">
              <w:rPr>
                <w:rFonts w:asciiTheme="minorHAnsi" w:hAnsiTheme="minorHAnsi"/>
                <w:sz w:val="20"/>
                <w:szCs w:val="20"/>
              </w:rPr>
              <w:t>Approvazione</w:t>
            </w:r>
            <w:r w:rsidR="00715E99" w:rsidRPr="00524BE2">
              <w:rPr>
                <w:rFonts w:asciiTheme="minorHAnsi" w:hAnsiTheme="minorHAnsi"/>
                <w:spacing w:val="-1"/>
                <w:sz w:val="20"/>
                <w:szCs w:val="20"/>
              </w:rPr>
              <w:t xml:space="preserve"> revisione schede  </w:t>
            </w:r>
          </w:p>
        </w:tc>
        <w:tc>
          <w:tcPr>
            <w:tcW w:w="3354" w:type="dxa"/>
            <w:tcBorders>
              <w:top w:val="single" w:sz="4" w:space="0" w:color="000000"/>
              <w:left w:val="single" w:sz="4" w:space="0" w:color="000000"/>
              <w:bottom w:val="single" w:sz="4" w:space="0" w:color="000000"/>
              <w:right w:val="single" w:sz="4" w:space="0" w:color="000000"/>
            </w:tcBorders>
          </w:tcPr>
          <w:p w:rsidR="00715E99" w:rsidRPr="00524BE2" w:rsidRDefault="00715E99" w:rsidP="00715E99">
            <w:pPr>
              <w:pStyle w:val="TableParagraph"/>
              <w:kinsoku w:val="0"/>
              <w:overflowPunct w:val="0"/>
              <w:ind w:left="102"/>
              <w:rPr>
                <w:rFonts w:asciiTheme="minorHAnsi" w:hAnsiTheme="minorHAnsi"/>
                <w:sz w:val="20"/>
                <w:szCs w:val="20"/>
              </w:rPr>
            </w:pPr>
            <w:r w:rsidRPr="00524BE2">
              <w:rPr>
                <w:rFonts w:asciiTheme="minorHAnsi" w:hAnsiTheme="minorHAnsi"/>
                <w:sz w:val="20"/>
                <w:szCs w:val="20"/>
              </w:rPr>
              <w:t>Responsabili</w:t>
            </w:r>
            <w:r w:rsidRPr="00524BE2">
              <w:rPr>
                <w:rFonts w:asciiTheme="minorHAnsi" w:hAnsiTheme="minorHAnsi"/>
                <w:spacing w:val="1"/>
                <w:sz w:val="20"/>
                <w:szCs w:val="20"/>
              </w:rPr>
              <w:t xml:space="preserve"> </w:t>
            </w:r>
            <w:r w:rsidRPr="00524BE2">
              <w:rPr>
                <w:rFonts w:asciiTheme="minorHAnsi" w:hAnsiTheme="minorHAnsi"/>
                <w:sz w:val="20"/>
                <w:szCs w:val="20"/>
              </w:rPr>
              <w:t>aree funzionali</w:t>
            </w:r>
          </w:p>
          <w:p w:rsidR="007D6F8E" w:rsidRPr="00524BE2" w:rsidRDefault="007D6F8E" w:rsidP="00715E99">
            <w:pPr>
              <w:pStyle w:val="TableParagraph"/>
              <w:kinsoku w:val="0"/>
              <w:overflowPunct w:val="0"/>
              <w:ind w:left="102"/>
              <w:rPr>
                <w:rFonts w:asciiTheme="minorHAnsi" w:hAnsiTheme="minorHAnsi"/>
                <w:sz w:val="20"/>
                <w:szCs w:val="20"/>
              </w:rPr>
            </w:pPr>
          </w:p>
          <w:p w:rsidR="007D6F8E" w:rsidRPr="00524BE2" w:rsidRDefault="00A41C09" w:rsidP="00715E99">
            <w:pPr>
              <w:pStyle w:val="TableParagraph"/>
              <w:kinsoku w:val="0"/>
              <w:overflowPunct w:val="0"/>
              <w:ind w:left="102"/>
              <w:rPr>
                <w:rFonts w:asciiTheme="minorHAnsi" w:hAnsiTheme="minorHAnsi"/>
              </w:rPr>
            </w:pPr>
            <w:r>
              <w:rPr>
                <w:rFonts w:asciiTheme="minorHAnsi" w:hAnsiTheme="minorHAnsi"/>
                <w:sz w:val="20"/>
                <w:szCs w:val="20"/>
              </w:rPr>
              <w:t>RPCT</w:t>
            </w:r>
          </w:p>
        </w:tc>
      </w:tr>
      <w:tr w:rsidR="004E4573" w:rsidRPr="00524BE2" w:rsidTr="00D264C2">
        <w:trPr>
          <w:trHeight w:hRule="exact" w:val="567"/>
        </w:trPr>
        <w:tc>
          <w:tcPr>
            <w:tcW w:w="2171" w:type="dxa"/>
            <w:tcBorders>
              <w:top w:val="single" w:sz="4" w:space="0" w:color="000000"/>
              <w:left w:val="single" w:sz="4" w:space="0" w:color="000000"/>
              <w:bottom w:val="single" w:sz="4" w:space="0" w:color="000000"/>
              <w:right w:val="single" w:sz="4" w:space="0" w:color="000000"/>
            </w:tcBorders>
          </w:tcPr>
          <w:p w:rsidR="004E4573" w:rsidRPr="00524BE2" w:rsidRDefault="004E4573" w:rsidP="00715E99">
            <w:pPr>
              <w:pStyle w:val="TableParagraph"/>
              <w:kinsoku w:val="0"/>
              <w:overflowPunct w:val="0"/>
              <w:ind w:left="102"/>
              <w:rPr>
                <w:rFonts w:asciiTheme="minorHAnsi" w:hAnsiTheme="minorHAnsi"/>
              </w:rPr>
            </w:pPr>
            <w:r w:rsidRPr="00524BE2">
              <w:rPr>
                <w:rFonts w:ascii="Calibri" w:hAnsi="Calibri"/>
                <w:spacing w:val="-1"/>
                <w:sz w:val="20"/>
                <w:szCs w:val="20"/>
              </w:rPr>
              <w:t xml:space="preserve">Entro </w:t>
            </w:r>
            <w:r w:rsidR="00715E99" w:rsidRPr="00524BE2">
              <w:rPr>
                <w:rFonts w:asciiTheme="minorHAnsi" w:hAnsiTheme="minorHAnsi"/>
                <w:spacing w:val="-1"/>
                <w:sz w:val="20"/>
                <w:szCs w:val="20"/>
              </w:rPr>
              <w:t>15</w:t>
            </w:r>
            <w:r w:rsidRPr="00524BE2">
              <w:rPr>
                <w:rFonts w:asciiTheme="minorHAnsi" w:hAnsiTheme="minorHAnsi"/>
                <w:spacing w:val="-1"/>
                <w:sz w:val="20"/>
                <w:szCs w:val="20"/>
              </w:rPr>
              <w:t>/1</w:t>
            </w:r>
            <w:r w:rsidR="00715E99" w:rsidRPr="00524BE2">
              <w:rPr>
                <w:rFonts w:asciiTheme="minorHAnsi" w:hAnsiTheme="minorHAnsi"/>
                <w:spacing w:val="-1"/>
                <w:sz w:val="20"/>
                <w:szCs w:val="20"/>
              </w:rPr>
              <w:t>2</w:t>
            </w:r>
            <w:r w:rsidR="00FB7DA3">
              <w:rPr>
                <w:rFonts w:asciiTheme="minorHAnsi" w:hAnsiTheme="minorHAnsi"/>
                <w:spacing w:val="-1"/>
                <w:sz w:val="20"/>
                <w:szCs w:val="20"/>
              </w:rPr>
              <w:t>/2018</w:t>
            </w:r>
          </w:p>
        </w:tc>
        <w:tc>
          <w:tcPr>
            <w:tcW w:w="4537" w:type="dxa"/>
            <w:tcBorders>
              <w:top w:val="single" w:sz="4" w:space="0" w:color="000000"/>
              <w:left w:val="single" w:sz="4" w:space="0" w:color="000000"/>
              <w:bottom w:val="single" w:sz="4" w:space="0" w:color="000000"/>
              <w:right w:val="single" w:sz="4" w:space="0" w:color="000000"/>
            </w:tcBorders>
          </w:tcPr>
          <w:p w:rsidR="004E4573" w:rsidRPr="00524BE2" w:rsidRDefault="004E4573"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rPr>
            </w:pPr>
            <w:r w:rsidRPr="00524BE2">
              <w:rPr>
                <w:rFonts w:asciiTheme="minorHAnsi" w:hAnsiTheme="minorHAnsi"/>
                <w:spacing w:val="-1"/>
                <w:sz w:val="20"/>
                <w:szCs w:val="20"/>
              </w:rPr>
              <w:t>Definizione</w:t>
            </w:r>
            <w:r w:rsidRPr="00524BE2">
              <w:rPr>
                <w:rFonts w:asciiTheme="minorHAnsi" w:hAnsiTheme="minorHAnsi"/>
                <w:spacing w:val="2"/>
                <w:sz w:val="20"/>
                <w:szCs w:val="20"/>
              </w:rPr>
              <w:t xml:space="preserve"> </w:t>
            </w:r>
            <w:r w:rsidRPr="00524BE2">
              <w:rPr>
                <w:rFonts w:asciiTheme="minorHAnsi" w:hAnsiTheme="minorHAnsi"/>
                <w:spacing w:val="-1"/>
                <w:sz w:val="20"/>
                <w:szCs w:val="20"/>
              </w:rPr>
              <w:t>piano</w:t>
            </w:r>
            <w:r w:rsidRPr="00524BE2">
              <w:rPr>
                <w:rFonts w:asciiTheme="minorHAnsi" w:hAnsiTheme="minorHAnsi"/>
                <w:spacing w:val="2"/>
                <w:sz w:val="20"/>
                <w:szCs w:val="20"/>
              </w:rPr>
              <w:t xml:space="preserve"> </w:t>
            </w:r>
            <w:r w:rsidRPr="00524BE2">
              <w:rPr>
                <w:rFonts w:asciiTheme="minorHAnsi" w:hAnsiTheme="minorHAnsi"/>
                <w:sz w:val="20"/>
                <w:szCs w:val="20"/>
              </w:rPr>
              <w:t>di</w:t>
            </w:r>
            <w:r w:rsidRPr="00524BE2">
              <w:rPr>
                <w:rFonts w:asciiTheme="minorHAnsi" w:hAnsiTheme="minorHAnsi"/>
                <w:spacing w:val="1"/>
                <w:sz w:val="20"/>
                <w:szCs w:val="20"/>
              </w:rPr>
              <w:t xml:space="preserve"> </w:t>
            </w:r>
            <w:r w:rsidRPr="00524BE2">
              <w:rPr>
                <w:rFonts w:asciiTheme="minorHAnsi" w:hAnsiTheme="minorHAnsi"/>
                <w:spacing w:val="-1"/>
                <w:sz w:val="20"/>
                <w:szCs w:val="20"/>
              </w:rPr>
              <w:t>formazione</w:t>
            </w:r>
            <w:r w:rsidRPr="00524BE2">
              <w:rPr>
                <w:rFonts w:asciiTheme="minorHAnsi" w:hAnsiTheme="minorHAnsi"/>
                <w:spacing w:val="37"/>
                <w:sz w:val="20"/>
                <w:szCs w:val="20"/>
              </w:rPr>
              <w:t xml:space="preserve"> </w:t>
            </w:r>
            <w:r w:rsidRPr="00524BE2">
              <w:rPr>
                <w:rFonts w:asciiTheme="minorHAnsi" w:hAnsiTheme="minorHAnsi"/>
                <w:sz w:val="20"/>
                <w:szCs w:val="20"/>
              </w:rPr>
              <w:t>anticorruzione per</w:t>
            </w:r>
            <w:r w:rsidRPr="00524BE2">
              <w:rPr>
                <w:rFonts w:asciiTheme="minorHAnsi" w:hAnsiTheme="minorHAnsi"/>
                <w:spacing w:val="43"/>
                <w:sz w:val="20"/>
                <w:szCs w:val="20"/>
              </w:rPr>
              <w:t xml:space="preserve"> </w:t>
            </w:r>
            <w:r w:rsidRPr="00524BE2">
              <w:rPr>
                <w:rFonts w:asciiTheme="minorHAnsi" w:hAnsiTheme="minorHAnsi"/>
                <w:sz w:val="20"/>
                <w:szCs w:val="20"/>
              </w:rPr>
              <w:t xml:space="preserve">annualità </w:t>
            </w:r>
            <w:r w:rsidRPr="00524BE2">
              <w:rPr>
                <w:rFonts w:asciiTheme="minorHAnsi" w:hAnsiTheme="minorHAnsi"/>
                <w:spacing w:val="-1"/>
                <w:sz w:val="20"/>
                <w:szCs w:val="20"/>
              </w:rPr>
              <w:t>successiva</w:t>
            </w:r>
          </w:p>
        </w:tc>
        <w:tc>
          <w:tcPr>
            <w:tcW w:w="3354" w:type="dxa"/>
            <w:tcBorders>
              <w:top w:val="single" w:sz="4" w:space="0" w:color="000000"/>
              <w:left w:val="single" w:sz="4" w:space="0" w:color="000000"/>
              <w:bottom w:val="single" w:sz="4" w:space="0" w:color="000000"/>
              <w:right w:val="single" w:sz="4" w:space="0" w:color="000000"/>
            </w:tcBorders>
          </w:tcPr>
          <w:p w:rsidR="004E4573" w:rsidRPr="00524BE2" w:rsidRDefault="00A41C09" w:rsidP="00D264C2">
            <w:pPr>
              <w:pStyle w:val="TableParagraph"/>
              <w:kinsoku w:val="0"/>
              <w:overflowPunct w:val="0"/>
              <w:ind w:left="102"/>
              <w:rPr>
                <w:rFonts w:asciiTheme="minorHAnsi" w:hAnsiTheme="minorHAnsi"/>
                <w:sz w:val="20"/>
                <w:szCs w:val="20"/>
              </w:rPr>
            </w:pPr>
            <w:r>
              <w:rPr>
                <w:rFonts w:asciiTheme="minorHAnsi" w:hAnsiTheme="minorHAnsi"/>
                <w:spacing w:val="-1"/>
                <w:sz w:val="20"/>
                <w:szCs w:val="20"/>
              </w:rPr>
              <w:t>RPCT</w:t>
            </w:r>
          </w:p>
          <w:p w:rsidR="004E4573" w:rsidRPr="00524BE2" w:rsidRDefault="004E4573" w:rsidP="00D264C2">
            <w:pPr>
              <w:pStyle w:val="TableParagraph"/>
              <w:kinsoku w:val="0"/>
              <w:overflowPunct w:val="0"/>
              <w:spacing w:before="4"/>
              <w:ind w:left="102"/>
              <w:rPr>
                <w:rFonts w:asciiTheme="minorHAnsi" w:hAnsiTheme="minorHAnsi"/>
              </w:rPr>
            </w:pPr>
          </w:p>
        </w:tc>
      </w:tr>
      <w:tr w:rsidR="004E4573" w:rsidRPr="00524BE2" w:rsidTr="00D264C2">
        <w:trPr>
          <w:trHeight w:hRule="exact" w:val="990"/>
        </w:trPr>
        <w:tc>
          <w:tcPr>
            <w:tcW w:w="2171" w:type="dxa"/>
            <w:tcBorders>
              <w:top w:val="single" w:sz="4" w:space="0" w:color="000000"/>
              <w:left w:val="single" w:sz="4" w:space="0" w:color="000000"/>
              <w:bottom w:val="single" w:sz="4" w:space="0" w:color="000000"/>
              <w:right w:val="single" w:sz="4" w:space="0" w:color="000000"/>
            </w:tcBorders>
          </w:tcPr>
          <w:p w:rsidR="004E4573" w:rsidRPr="00524BE2" w:rsidRDefault="004E4573" w:rsidP="00D264C2">
            <w:pPr>
              <w:pStyle w:val="TableParagraph"/>
              <w:kinsoku w:val="0"/>
              <w:overflowPunct w:val="0"/>
              <w:ind w:left="102"/>
              <w:rPr>
                <w:rFonts w:asciiTheme="minorHAnsi" w:hAnsiTheme="minorHAnsi"/>
              </w:rPr>
            </w:pPr>
            <w:r w:rsidRPr="00524BE2">
              <w:rPr>
                <w:rFonts w:ascii="Calibri" w:hAnsi="Calibri"/>
                <w:spacing w:val="-1"/>
                <w:sz w:val="20"/>
                <w:szCs w:val="20"/>
              </w:rPr>
              <w:t xml:space="preserve">Entro </w:t>
            </w:r>
            <w:r w:rsidRPr="00524BE2">
              <w:rPr>
                <w:rFonts w:asciiTheme="minorHAnsi" w:hAnsiTheme="minorHAnsi"/>
                <w:spacing w:val="-1"/>
                <w:sz w:val="20"/>
                <w:szCs w:val="20"/>
              </w:rPr>
              <w:t>15/12</w:t>
            </w:r>
            <w:r w:rsidR="00FB7DA3">
              <w:rPr>
                <w:rFonts w:asciiTheme="minorHAnsi" w:hAnsiTheme="minorHAnsi"/>
                <w:spacing w:val="-1"/>
                <w:sz w:val="20"/>
                <w:szCs w:val="20"/>
              </w:rPr>
              <w:t>/2018</w:t>
            </w:r>
          </w:p>
        </w:tc>
        <w:tc>
          <w:tcPr>
            <w:tcW w:w="4537" w:type="dxa"/>
            <w:tcBorders>
              <w:top w:val="single" w:sz="4" w:space="0" w:color="000000"/>
              <w:left w:val="single" w:sz="4" w:space="0" w:color="000000"/>
              <w:bottom w:val="single" w:sz="4" w:space="0" w:color="000000"/>
              <w:right w:val="single" w:sz="4" w:space="0" w:color="000000"/>
            </w:tcBorders>
          </w:tcPr>
          <w:p w:rsidR="004E4573" w:rsidRPr="00524BE2" w:rsidRDefault="004E4573"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sz w:val="20"/>
                <w:szCs w:val="20"/>
              </w:rPr>
            </w:pPr>
            <w:r w:rsidRPr="00524BE2">
              <w:rPr>
                <w:rFonts w:asciiTheme="minorHAnsi" w:hAnsiTheme="minorHAnsi"/>
                <w:spacing w:val="-1"/>
                <w:sz w:val="20"/>
                <w:szCs w:val="20"/>
              </w:rPr>
              <w:t>Relazione</w:t>
            </w:r>
            <w:r w:rsidRPr="00524BE2">
              <w:rPr>
                <w:rFonts w:asciiTheme="minorHAnsi" w:hAnsiTheme="minorHAnsi"/>
                <w:spacing w:val="17"/>
                <w:sz w:val="20"/>
                <w:szCs w:val="20"/>
              </w:rPr>
              <w:t xml:space="preserve"> </w:t>
            </w:r>
            <w:r w:rsidRPr="00524BE2">
              <w:rPr>
                <w:rFonts w:asciiTheme="minorHAnsi" w:hAnsiTheme="minorHAnsi"/>
                <w:spacing w:val="-1"/>
                <w:sz w:val="20"/>
                <w:szCs w:val="20"/>
              </w:rPr>
              <w:t>annuale</w:t>
            </w:r>
            <w:r w:rsidRPr="00524BE2">
              <w:rPr>
                <w:rFonts w:asciiTheme="minorHAnsi" w:hAnsiTheme="minorHAnsi"/>
                <w:sz w:val="20"/>
                <w:szCs w:val="20"/>
              </w:rPr>
              <w:t xml:space="preserve"> </w:t>
            </w:r>
            <w:r w:rsidRPr="00524BE2">
              <w:rPr>
                <w:rFonts w:asciiTheme="minorHAnsi" w:hAnsiTheme="minorHAnsi"/>
                <w:spacing w:val="33"/>
                <w:sz w:val="20"/>
                <w:szCs w:val="20"/>
              </w:rPr>
              <w:t xml:space="preserve"> </w:t>
            </w:r>
            <w:r w:rsidRPr="00524BE2">
              <w:rPr>
                <w:rFonts w:asciiTheme="minorHAnsi" w:hAnsiTheme="minorHAnsi"/>
                <w:sz w:val="20"/>
                <w:szCs w:val="20"/>
              </w:rPr>
              <w:t>su</w:t>
            </w:r>
            <w:r w:rsidRPr="00524BE2">
              <w:rPr>
                <w:rFonts w:asciiTheme="minorHAnsi" w:hAnsiTheme="minorHAnsi"/>
                <w:spacing w:val="16"/>
                <w:sz w:val="20"/>
                <w:szCs w:val="20"/>
              </w:rPr>
              <w:t xml:space="preserve"> </w:t>
            </w:r>
            <w:r w:rsidRPr="00524BE2">
              <w:rPr>
                <w:rFonts w:asciiTheme="minorHAnsi" w:hAnsiTheme="minorHAnsi"/>
                <w:spacing w:val="-1"/>
                <w:sz w:val="20"/>
                <w:szCs w:val="20"/>
              </w:rPr>
              <w:t>attuazione</w:t>
            </w:r>
            <w:r w:rsidRPr="00524BE2">
              <w:rPr>
                <w:rFonts w:asciiTheme="minorHAnsi" w:hAnsiTheme="minorHAnsi"/>
                <w:spacing w:val="16"/>
                <w:sz w:val="20"/>
                <w:szCs w:val="20"/>
              </w:rPr>
              <w:t xml:space="preserve"> </w:t>
            </w:r>
            <w:r w:rsidRPr="00524BE2">
              <w:rPr>
                <w:rFonts w:asciiTheme="minorHAnsi" w:hAnsiTheme="minorHAnsi"/>
                <w:sz w:val="20"/>
                <w:szCs w:val="20"/>
              </w:rPr>
              <w:t>del</w:t>
            </w:r>
            <w:r w:rsidRPr="00524BE2">
              <w:rPr>
                <w:rFonts w:asciiTheme="minorHAnsi" w:hAnsiTheme="minorHAnsi"/>
                <w:spacing w:val="37"/>
                <w:sz w:val="20"/>
                <w:szCs w:val="20"/>
              </w:rPr>
              <w:t xml:space="preserve"> </w:t>
            </w:r>
            <w:r w:rsidR="00670A73">
              <w:rPr>
                <w:rFonts w:asciiTheme="minorHAnsi" w:hAnsiTheme="minorHAnsi"/>
                <w:sz w:val="20"/>
                <w:szCs w:val="20"/>
              </w:rPr>
              <w:t>PTPCT</w:t>
            </w:r>
          </w:p>
          <w:p w:rsidR="004E4573" w:rsidRPr="00524BE2" w:rsidRDefault="004E4573" w:rsidP="00370B99">
            <w:pPr>
              <w:pStyle w:val="Paragrafoelenco"/>
              <w:numPr>
                <w:ilvl w:val="0"/>
                <w:numId w:val="3"/>
              </w:numPr>
              <w:tabs>
                <w:tab w:val="left" w:pos="346"/>
              </w:tabs>
              <w:kinsoku w:val="0"/>
              <w:overflowPunct w:val="0"/>
              <w:spacing w:before="4" w:line="240" w:lineRule="exact"/>
              <w:ind w:left="274" w:right="101" w:hanging="142"/>
              <w:rPr>
                <w:rFonts w:asciiTheme="minorHAnsi" w:hAnsiTheme="minorHAnsi"/>
              </w:rPr>
            </w:pPr>
            <w:r w:rsidRPr="00524BE2">
              <w:rPr>
                <w:rFonts w:asciiTheme="minorHAnsi" w:hAnsiTheme="minorHAnsi"/>
                <w:spacing w:val="-1"/>
                <w:sz w:val="20"/>
                <w:szCs w:val="20"/>
              </w:rPr>
              <w:t>Pubblicazione</w:t>
            </w:r>
            <w:r w:rsidRPr="00524BE2">
              <w:rPr>
                <w:rFonts w:asciiTheme="minorHAnsi" w:hAnsiTheme="minorHAnsi"/>
                <w:spacing w:val="8"/>
                <w:sz w:val="20"/>
                <w:szCs w:val="20"/>
              </w:rPr>
              <w:t xml:space="preserve"> </w:t>
            </w:r>
            <w:r w:rsidRPr="00524BE2">
              <w:rPr>
                <w:rFonts w:asciiTheme="minorHAnsi" w:hAnsiTheme="minorHAnsi"/>
                <w:sz w:val="20"/>
                <w:szCs w:val="20"/>
              </w:rPr>
              <w:t>della</w:t>
            </w:r>
            <w:r w:rsidRPr="00524BE2">
              <w:rPr>
                <w:rFonts w:asciiTheme="minorHAnsi" w:hAnsiTheme="minorHAnsi"/>
                <w:spacing w:val="7"/>
                <w:sz w:val="20"/>
                <w:szCs w:val="20"/>
              </w:rPr>
              <w:t xml:space="preserve"> </w:t>
            </w:r>
            <w:r w:rsidRPr="00524BE2">
              <w:rPr>
                <w:rFonts w:asciiTheme="minorHAnsi" w:hAnsiTheme="minorHAnsi"/>
                <w:sz w:val="20"/>
                <w:szCs w:val="20"/>
              </w:rPr>
              <w:t>relazione</w:t>
            </w:r>
            <w:r w:rsidRPr="00524BE2">
              <w:rPr>
                <w:rFonts w:asciiTheme="minorHAnsi" w:hAnsiTheme="minorHAnsi"/>
                <w:spacing w:val="7"/>
                <w:sz w:val="20"/>
                <w:szCs w:val="20"/>
              </w:rPr>
              <w:t xml:space="preserve"> </w:t>
            </w:r>
            <w:r w:rsidRPr="00524BE2">
              <w:rPr>
                <w:rFonts w:asciiTheme="minorHAnsi" w:hAnsiTheme="minorHAnsi"/>
                <w:spacing w:val="-1"/>
                <w:sz w:val="20"/>
                <w:szCs w:val="20"/>
              </w:rPr>
              <w:t>sul</w:t>
            </w:r>
            <w:r w:rsidRPr="00524BE2">
              <w:rPr>
                <w:rFonts w:asciiTheme="minorHAnsi" w:hAnsiTheme="minorHAnsi"/>
                <w:spacing w:val="7"/>
                <w:sz w:val="20"/>
                <w:szCs w:val="20"/>
              </w:rPr>
              <w:t xml:space="preserve"> </w:t>
            </w:r>
            <w:r w:rsidRPr="00524BE2">
              <w:rPr>
                <w:rFonts w:asciiTheme="minorHAnsi" w:hAnsiTheme="minorHAnsi"/>
                <w:spacing w:val="-1"/>
                <w:sz w:val="20"/>
                <w:szCs w:val="20"/>
              </w:rPr>
              <w:t>sito</w:t>
            </w:r>
            <w:r w:rsidRPr="00524BE2">
              <w:rPr>
                <w:rFonts w:asciiTheme="minorHAnsi" w:hAnsiTheme="minorHAnsi"/>
                <w:spacing w:val="22"/>
                <w:sz w:val="20"/>
                <w:szCs w:val="20"/>
              </w:rPr>
              <w:t xml:space="preserve"> </w:t>
            </w:r>
            <w:r w:rsidRPr="00524BE2">
              <w:rPr>
                <w:rFonts w:asciiTheme="minorHAnsi" w:hAnsiTheme="minorHAnsi"/>
                <w:sz w:val="20"/>
                <w:szCs w:val="20"/>
              </w:rPr>
              <w:t xml:space="preserve">web </w:t>
            </w:r>
            <w:r w:rsidRPr="00524BE2">
              <w:rPr>
                <w:rFonts w:asciiTheme="minorHAnsi" w:hAnsiTheme="minorHAnsi"/>
                <w:spacing w:val="-1"/>
                <w:sz w:val="20"/>
                <w:szCs w:val="20"/>
              </w:rPr>
              <w:t>aziendale</w:t>
            </w:r>
          </w:p>
        </w:tc>
        <w:tc>
          <w:tcPr>
            <w:tcW w:w="3354" w:type="dxa"/>
            <w:tcBorders>
              <w:top w:val="single" w:sz="4" w:space="0" w:color="000000"/>
              <w:left w:val="single" w:sz="4" w:space="0" w:color="000000"/>
              <w:bottom w:val="single" w:sz="4" w:space="0" w:color="000000"/>
              <w:right w:val="single" w:sz="4" w:space="0" w:color="000000"/>
            </w:tcBorders>
          </w:tcPr>
          <w:p w:rsidR="004E4573" w:rsidRDefault="00D055EB" w:rsidP="00D264C2">
            <w:pPr>
              <w:rPr>
                <w:rFonts w:asciiTheme="minorHAnsi" w:hAnsiTheme="minorHAnsi"/>
                <w:sz w:val="20"/>
                <w:szCs w:val="20"/>
              </w:rPr>
            </w:pPr>
            <w:r w:rsidRPr="00524BE2">
              <w:rPr>
                <w:rFonts w:asciiTheme="minorHAnsi" w:hAnsiTheme="minorHAnsi"/>
                <w:sz w:val="20"/>
                <w:szCs w:val="20"/>
              </w:rPr>
              <w:t xml:space="preserve">  </w:t>
            </w:r>
            <w:r w:rsidR="00A41C09">
              <w:rPr>
                <w:rFonts w:asciiTheme="minorHAnsi" w:hAnsiTheme="minorHAnsi"/>
                <w:sz w:val="20"/>
                <w:szCs w:val="20"/>
              </w:rPr>
              <w:t>RPCT</w:t>
            </w:r>
          </w:p>
          <w:p w:rsidR="002C62B0" w:rsidRPr="00524BE2" w:rsidRDefault="002C62B0" w:rsidP="00FB7DA3">
            <w:pPr>
              <w:rPr>
                <w:rFonts w:asciiTheme="minorHAnsi" w:hAnsiTheme="minorHAnsi"/>
                <w:sz w:val="20"/>
                <w:szCs w:val="20"/>
              </w:rPr>
            </w:pPr>
            <w:r>
              <w:rPr>
                <w:rFonts w:asciiTheme="minorHAnsi" w:hAnsiTheme="minorHAnsi"/>
                <w:sz w:val="20"/>
                <w:szCs w:val="20"/>
              </w:rPr>
              <w:t xml:space="preserve">  </w:t>
            </w:r>
          </w:p>
        </w:tc>
      </w:tr>
      <w:tr w:rsidR="003C5C18" w:rsidRPr="00524BE2" w:rsidTr="00524BE2">
        <w:trPr>
          <w:trHeight w:hRule="exact" w:val="702"/>
        </w:trPr>
        <w:tc>
          <w:tcPr>
            <w:tcW w:w="2171" w:type="dxa"/>
            <w:tcBorders>
              <w:top w:val="single" w:sz="4" w:space="0" w:color="000000"/>
              <w:left w:val="single" w:sz="4" w:space="0" w:color="000000"/>
              <w:bottom w:val="single" w:sz="4" w:space="0" w:color="000000"/>
              <w:right w:val="single" w:sz="4" w:space="0" w:color="000000"/>
            </w:tcBorders>
          </w:tcPr>
          <w:p w:rsidR="003C5C18" w:rsidRPr="00524BE2" w:rsidRDefault="00FB7DA3" w:rsidP="00D264C2">
            <w:pPr>
              <w:pStyle w:val="TableParagraph"/>
              <w:kinsoku w:val="0"/>
              <w:overflowPunct w:val="0"/>
              <w:ind w:left="102"/>
              <w:rPr>
                <w:rFonts w:asciiTheme="minorHAnsi" w:hAnsiTheme="minorHAnsi"/>
                <w:sz w:val="20"/>
                <w:szCs w:val="20"/>
              </w:rPr>
            </w:pPr>
            <w:r>
              <w:rPr>
                <w:rFonts w:asciiTheme="minorHAnsi" w:hAnsiTheme="minorHAnsi"/>
                <w:sz w:val="20"/>
                <w:szCs w:val="20"/>
              </w:rPr>
              <w:t>Entro 31/01/2019</w:t>
            </w:r>
          </w:p>
        </w:tc>
        <w:tc>
          <w:tcPr>
            <w:tcW w:w="4537" w:type="dxa"/>
            <w:tcBorders>
              <w:top w:val="single" w:sz="4" w:space="0" w:color="000000"/>
              <w:left w:val="single" w:sz="4" w:space="0" w:color="000000"/>
              <w:bottom w:val="single" w:sz="4" w:space="0" w:color="000000"/>
              <w:right w:val="single" w:sz="4" w:space="0" w:color="000000"/>
            </w:tcBorders>
          </w:tcPr>
          <w:p w:rsidR="003C5C18" w:rsidRPr="00524BE2" w:rsidRDefault="003C5C18" w:rsidP="00A375AC">
            <w:pPr>
              <w:pStyle w:val="TableParagraph"/>
              <w:kinsoku w:val="0"/>
              <w:overflowPunct w:val="0"/>
              <w:ind w:left="99"/>
              <w:jc w:val="both"/>
              <w:rPr>
                <w:rFonts w:asciiTheme="minorHAnsi" w:hAnsiTheme="minorHAnsi"/>
                <w:sz w:val="20"/>
                <w:szCs w:val="20"/>
              </w:rPr>
            </w:pPr>
            <w:r w:rsidRPr="00574AD7">
              <w:rPr>
                <w:rFonts w:asciiTheme="minorHAnsi" w:hAnsiTheme="minorHAnsi"/>
                <w:spacing w:val="-1"/>
                <w:sz w:val="20"/>
                <w:szCs w:val="20"/>
              </w:rPr>
              <w:t>Adozione nuovo Piano Triennale di P</w:t>
            </w:r>
            <w:r w:rsidR="00A375AC">
              <w:rPr>
                <w:rFonts w:asciiTheme="minorHAnsi" w:hAnsiTheme="minorHAnsi"/>
                <w:spacing w:val="-1"/>
                <w:sz w:val="20"/>
                <w:szCs w:val="20"/>
              </w:rPr>
              <w:t>revenzione della Corruzione 2018</w:t>
            </w:r>
            <w:r w:rsidRPr="00574AD7">
              <w:rPr>
                <w:rFonts w:asciiTheme="minorHAnsi" w:hAnsiTheme="minorHAnsi"/>
                <w:spacing w:val="-1"/>
                <w:sz w:val="20"/>
                <w:szCs w:val="20"/>
              </w:rPr>
              <w:t>-20</w:t>
            </w:r>
            <w:r w:rsidR="00A375AC">
              <w:rPr>
                <w:rFonts w:asciiTheme="minorHAnsi" w:hAnsiTheme="minorHAnsi"/>
                <w:spacing w:val="-1"/>
                <w:sz w:val="20"/>
                <w:szCs w:val="20"/>
              </w:rPr>
              <w:t>20</w:t>
            </w:r>
          </w:p>
        </w:tc>
        <w:tc>
          <w:tcPr>
            <w:tcW w:w="3354" w:type="dxa"/>
            <w:tcBorders>
              <w:top w:val="single" w:sz="4" w:space="0" w:color="000000"/>
              <w:left w:val="single" w:sz="4" w:space="0" w:color="000000"/>
              <w:bottom w:val="single" w:sz="4" w:space="0" w:color="000000"/>
              <w:right w:val="single" w:sz="4" w:space="0" w:color="000000"/>
            </w:tcBorders>
          </w:tcPr>
          <w:p w:rsidR="003C5C18" w:rsidRPr="00524BE2" w:rsidRDefault="00A41C09" w:rsidP="00D264C2">
            <w:pPr>
              <w:pStyle w:val="TableParagraph"/>
              <w:kinsoku w:val="0"/>
              <w:overflowPunct w:val="0"/>
              <w:ind w:left="102"/>
              <w:rPr>
                <w:rFonts w:asciiTheme="minorHAnsi" w:hAnsiTheme="minorHAnsi"/>
                <w:sz w:val="20"/>
                <w:szCs w:val="20"/>
              </w:rPr>
            </w:pPr>
            <w:r>
              <w:rPr>
                <w:rFonts w:asciiTheme="minorHAnsi" w:hAnsiTheme="minorHAnsi"/>
                <w:sz w:val="20"/>
                <w:szCs w:val="20"/>
              </w:rPr>
              <w:t>RPCT</w:t>
            </w:r>
          </w:p>
        </w:tc>
      </w:tr>
    </w:tbl>
    <w:p w:rsidR="00090F85" w:rsidRPr="00524BE2" w:rsidRDefault="00090F85" w:rsidP="003B1315">
      <w:pPr>
        <w:pStyle w:val="Corpotesto"/>
        <w:kinsoku w:val="0"/>
        <w:overflowPunct w:val="0"/>
        <w:ind w:left="0"/>
        <w:jc w:val="both"/>
        <w:rPr>
          <w:rFonts w:asciiTheme="minorHAnsi" w:hAnsiTheme="minorHAnsi"/>
        </w:rPr>
      </w:pPr>
    </w:p>
    <w:p w:rsidR="00524BE2" w:rsidRPr="00524BE2" w:rsidRDefault="00524BE2" w:rsidP="003B1315">
      <w:pPr>
        <w:pStyle w:val="Corpotesto"/>
        <w:kinsoku w:val="0"/>
        <w:overflowPunct w:val="0"/>
        <w:ind w:left="0"/>
        <w:jc w:val="both"/>
        <w:rPr>
          <w:rFonts w:asciiTheme="minorHAnsi" w:hAnsiTheme="minorHAnsi"/>
        </w:rPr>
      </w:pPr>
    </w:p>
    <w:p w:rsidR="00524BE2" w:rsidRPr="00524BE2" w:rsidRDefault="00524BE2" w:rsidP="003B1315">
      <w:pPr>
        <w:pStyle w:val="Corpotesto"/>
        <w:kinsoku w:val="0"/>
        <w:overflowPunct w:val="0"/>
        <w:ind w:left="0"/>
        <w:jc w:val="both"/>
        <w:rPr>
          <w:rFonts w:asciiTheme="minorHAnsi" w:hAnsiTheme="minorHAnsi"/>
        </w:rPr>
      </w:pPr>
      <w:r w:rsidRPr="00524BE2">
        <w:rPr>
          <w:rFonts w:asciiTheme="minorHAnsi" w:hAnsiTheme="minorHAnsi"/>
        </w:rPr>
        <w:t>Legenda:</w:t>
      </w:r>
    </w:p>
    <w:p w:rsidR="00524BE2" w:rsidRPr="00524BE2" w:rsidRDefault="00A41C09" w:rsidP="003B1315">
      <w:pPr>
        <w:pStyle w:val="Corpotesto"/>
        <w:kinsoku w:val="0"/>
        <w:overflowPunct w:val="0"/>
        <w:ind w:left="0"/>
        <w:jc w:val="both"/>
        <w:rPr>
          <w:rFonts w:asciiTheme="minorHAnsi" w:hAnsiTheme="minorHAnsi"/>
        </w:rPr>
      </w:pPr>
      <w:r>
        <w:rPr>
          <w:rFonts w:asciiTheme="minorHAnsi" w:hAnsiTheme="minorHAnsi"/>
          <w:b/>
        </w:rPr>
        <w:t>RPCT</w:t>
      </w:r>
      <w:r w:rsidR="00524BE2" w:rsidRPr="00524BE2">
        <w:rPr>
          <w:rFonts w:asciiTheme="minorHAnsi" w:hAnsiTheme="minorHAnsi"/>
        </w:rPr>
        <w:t>: Responsabile Prevenzione Corruzione</w:t>
      </w:r>
      <w:r w:rsidR="00FB7DA3">
        <w:rPr>
          <w:rFonts w:asciiTheme="minorHAnsi" w:hAnsiTheme="minorHAnsi"/>
        </w:rPr>
        <w:t xml:space="preserve"> e</w:t>
      </w:r>
      <w:r w:rsidR="00FB7DA3" w:rsidRPr="00524BE2">
        <w:rPr>
          <w:rFonts w:asciiTheme="minorHAnsi" w:hAnsiTheme="minorHAnsi"/>
        </w:rPr>
        <w:t xml:space="preserve"> Trasparenza</w:t>
      </w:r>
      <w:r w:rsidR="00716323">
        <w:rPr>
          <w:rFonts w:asciiTheme="minorHAnsi" w:hAnsiTheme="minorHAnsi"/>
        </w:rPr>
        <w:t xml:space="preserve"> (Daniela Zadra)</w:t>
      </w:r>
    </w:p>
    <w:p w:rsidR="00524BE2" w:rsidRPr="00524BE2" w:rsidRDefault="00670A73" w:rsidP="003B1315">
      <w:pPr>
        <w:pStyle w:val="Corpotesto"/>
        <w:kinsoku w:val="0"/>
        <w:overflowPunct w:val="0"/>
        <w:ind w:left="0"/>
        <w:jc w:val="both"/>
        <w:rPr>
          <w:rFonts w:asciiTheme="minorHAnsi" w:hAnsiTheme="minorHAnsi"/>
        </w:rPr>
      </w:pPr>
      <w:r>
        <w:rPr>
          <w:rFonts w:asciiTheme="minorHAnsi" w:hAnsiTheme="minorHAnsi"/>
          <w:b/>
        </w:rPr>
        <w:t>PTPCT</w:t>
      </w:r>
      <w:r w:rsidR="00524BE2" w:rsidRPr="00524BE2">
        <w:rPr>
          <w:rFonts w:asciiTheme="minorHAnsi" w:hAnsiTheme="minorHAnsi"/>
        </w:rPr>
        <w:t>: Piano Triennale Prevenzione della Corruzione</w:t>
      </w:r>
      <w:r w:rsidR="00FB7DA3">
        <w:rPr>
          <w:rFonts w:asciiTheme="minorHAnsi" w:hAnsiTheme="minorHAnsi"/>
        </w:rPr>
        <w:t xml:space="preserve"> e Trasparenza</w:t>
      </w:r>
    </w:p>
    <w:p w:rsidR="00524BE2" w:rsidRDefault="002C62B0" w:rsidP="003B1315">
      <w:pPr>
        <w:pStyle w:val="Corpotesto"/>
        <w:kinsoku w:val="0"/>
        <w:overflowPunct w:val="0"/>
        <w:ind w:left="0"/>
        <w:jc w:val="both"/>
        <w:rPr>
          <w:rFonts w:asciiTheme="minorHAnsi" w:hAnsiTheme="minorHAnsi"/>
        </w:rPr>
      </w:pPr>
      <w:r w:rsidRPr="00574AD7">
        <w:rPr>
          <w:rFonts w:asciiTheme="minorHAnsi" w:hAnsiTheme="minorHAnsi"/>
          <w:b/>
        </w:rPr>
        <w:t>CdA</w:t>
      </w:r>
      <w:r>
        <w:rPr>
          <w:rFonts w:asciiTheme="minorHAnsi" w:hAnsiTheme="minorHAnsi"/>
        </w:rPr>
        <w:t>: Consiglio di Amministrazione</w:t>
      </w:r>
    </w:p>
    <w:p w:rsidR="002C62B0" w:rsidRDefault="00FB7DA3" w:rsidP="003253CB">
      <w:pPr>
        <w:suppressAutoHyphens/>
        <w:jc w:val="both"/>
        <w:textAlignment w:val="baseline"/>
        <w:rPr>
          <w:rFonts w:asciiTheme="minorHAnsi" w:hAnsiTheme="minorHAnsi"/>
        </w:rPr>
      </w:pPr>
      <w:r w:rsidRPr="00FB7DA3">
        <w:rPr>
          <w:rFonts w:asciiTheme="minorHAnsi" w:hAnsiTheme="minorHAnsi"/>
          <w:b/>
        </w:rPr>
        <w:t>RT</w:t>
      </w:r>
      <w:r>
        <w:rPr>
          <w:rFonts w:asciiTheme="minorHAnsi" w:hAnsiTheme="minorHAnsi"/>
        </w:rPr>
        <w:t>: Referente Trasparenza (Ulrike Pertoll)</w:t>
      </w:r>
    </w:p>
    <w:p w:rsidR="00716323" w:rsidRDefault="00716323" w:rsidP="003253CB">
      <w:pPr>
        <w:suppressAutoHyphens/>
        <w:jc w:val="both"/>
        <w:textAlignment w:val="baseline"/>
        <w:rPr>
          <w:rFonts w:asciiTheme="minorHAnsi" w:hAnsiTheme="minorHAnsi"/>
        </w:rPr>
      </w:pPr>
    </w:p>
    <w:p w:rsidR="00FB7DA3" w:rsidRDefault="00FB7DA3" w:rsidP="003253CB">
      <w:pPr>
        <w:suppressAutoHyphens/>
        <w:jc w:val="both"/>
        <w:textAlignment w:val="baseline"/>
        <w:rPr>
          <w:rFonts w:asciiTheme="minorHAnsi" w:hAnsiTheme="minorHAnsi"/>
        </w:rPr>
      </w:pPr>
    </w:p>
    <w:p w:rsidR="00FB7DA3" w:rsidRDefault="00FB7DA3" w:rsidP="003253CB">
      <w:pPr>
        <w:suppressAutoHyphens/>
        <w:jc w:val="both"/>
        <w:textAlignment w:val="baseline"/>
        <w:rPr>
          <w:rFonts w:asciiTheme="minorHAnsi" w:hAnsiTheme="minorHAnsi"/>
        </w:rPr>
      </w:pPr>
    </w:p>
    <w:p w:rsidR="00A375AC" w:rsidRPr="00A375AC" w:rsidRDefault="00A375AC" w:rsidP="00A375AC">
      <w:pPr>
        <w:keepNext/>
        <w:widowControl/>
        <w:autoSpaceDE/>
        <w:autoSpaceDN/>
        <w:adjustRightInd/>
        <w:spacing w:before="240" w:after="60" w:line="276" w:lineRule="auto"/>
        <w:jc w:val="center"/>
        <w:outlineLvl w:val="0"/>
        <w:rPr>
          <w:rFonts w:eastAsia="Arial Unicode MS"/>
          <w:b/>
          <w:kern w:val="28"/>
          <w:sz w:val="28"/>
          <w:szCs w:val="28"/>
          <w:lang w:eastAsia="zh-CN" w:bidi="hi-IN"/>
        </w:rPr>
      </w:pPr>
      <w:bookmarkStart w:id="48" w:name="_Toc469485990"/>
      <w:bookmarkStart w:id="49" w:name="_Toc503977005"/>
      <w:r w:rsidRPr="00A375AC">
        <w:rPr>
          <w:rFonts w:eastAsia="Arial Unicode MS"/>
          <w:b/>
          <w:kern w:val="28"/>
          <w:sz w:val="28"/>
          <w:szCs w:val="28"/>
          <w:lang w:eastAsia="zh-CN" w:bidi="hi-IN"/>
        </w:rPr>
        <w:lastRenderedPageBreak/>
        <w:t>APPENDICE NORMATIVA</w:t>
      </w:r>
      <w:bookmarkEnd w:id="48"/>
      <w:bookmarkEnd w:id="49"/>
    </w:p>
    <w:p w:rsidR="00A375AC" w:rsidRPr="00A375AC" w:rsidRDefault="00A375AC" w:rsidP="00A375AC">
      <w:pPr>
        <w:suppressAutoHyphens/>
        <w:autoSpaceDE/>
        <w:adjustRightInd/>
        <w:textAlignment w:val="baseline"/>
        <w:rPr>
          <w:rFonts w:eastAsia="Arial Unicode MS"/>
          <w:kern w:val="3"/>
          <w:sz w:val="28"/>
          <w:szCs w:val="28"/>
          <w:lang w:eastAsia="zh-CN" w:bidi="hi-IN"/>
        </w:rPr>
      </w:pPr>
    </w:p>
    <w:p w:rsidR="00A375AC" w:rsidRPr="00A375AC" w:rsidRDefault="00A375AC" w:rsidP="00A375AC">
      <w:pPr>
        <w:suppressAutoHyphens/>
        <w:autoSpaceDE/>
        <w:adjustRightInd/>
        <w:textAlignment w:val="baseline"/>
        <w:rPr>
          <w:rFonts w:eastAsia="Arial Unicode MS"/>
          <w:kern w:val="3"/>
          <w:sz w:val="28"/>
          <w:szCs w:val="28"/>
          <w:lang w:eastAsia="zh-CN" w:bidi="hi-IN"/>
        </w:rPr>
      </w:pPr>
    </w:p>
    <w:p w:rsidR="00A375AC" w:rsidRPr="00A375AC" w:rsidRDefault="00A375AC" w:rsidP="00A375AC">
      <w:pPr>
        <w:suppressAutoHyphens/>
        <w:autoSpaceDE/>
        <w:adjustRightInd/>
        <w:textAlignment w:val="baseline"/>
        <w:rPr>
          <w:rFonts w:eastAsia="Arial Unicode MS"/>
          <w:kern w:val="3"/>
          <w:sz w:val="28"/>
          <w:szCs w:val="28"/>
          <w:lang w:eastAsia="zh-CN" w:bidi="hi-IN"/>
        </w:rPr>
      </w:pPr>
    </w:p>
    <w:p w:rsidR="00A375AC" w:rsidRPr="00A375AC" w:rsidRDefault="00A375AC" w:rsidP="00A375AC">
      <w:pPr>
        <w:suppressAutoHyphens/>
        <w:autoSpaceDE/>
        <w:adjustRightInd/>
        <w:textAlignment w:val="baseline"/>
        <w:rPr>
          <w:rFonts w:eastAsia="Arial Unicode MS"/>
          <w:kern w:val="3"/>
          <w:sz w:val="28"/>
          <w:szCs w:val="28"/>
          <w:lang w:eastAsia="zh-CN" w:bidi="hi-IN"/>
        </w:rPr>
      </w:pPr>
    </w:p>
    <w:p w:rsidR="00A375AC" w:rsidRPr="00A375AC" w:rsidRDefault="00A375AC" w:rsidP="00A375AC">
      <w:pPr>
        <w:suppressAutoHyphens/>
        <w:autoSpaceDE/>
        <w:adjustRightInd/>
        <w:textAlignment w:val="baseline"/>
        <w:rPr>
          <w:rFonts w:eastAsia="Arial Unicode MS"/>
          <w:kern w:val="3"/>
          <w:sz w:val="28"/>
          <w:szCs w:val="28"/>
          <w:lang w:eastAsia="zh-CN" w:bidi="hi-IN"/>
        </w:rPr>
      </w:pPr>
    </w:p>
    <w:p w:rsidR="00A375AC" w:rsidRPr="00A375AC" w:rsidRDefault="00A375AC" w:rsidP="00A375AC">
      <w:pPr>
        <w:suppressAutoHyphens/>
        <w:autoSpaceDE/>
        <w:adjustRightInd/>
        <w:jc w:val="both"/>
        <w:textAlignment w:val="baseline"/>
        <w:rPr>
          <w:rFonts w:eastAsia="Times New Roman"/>
          <w:kern w:val="3"/>
          <w:sz w:val="28"/>
          <w:szCs w:val="28"/>
          <w:lang w:bidi="hi-IN"/>
        </w:rPr>
      </w:pPr>
      <w:r w:rsidRPr="00A375AC">
        <w:rPr>
          <w:rFonts w:eastAsia="Times New Roman"/>
          <w:kern w:val="3"/>
          <w:sz w:val="28"/>
          <w:szCs w:val="28"/>
          <w:lang w:bidi="hi-IN"/>
        </w:rPr>
        <w:t>Si riportano di seguito le principali fonti normative sul tema della trasparenza e dell’integrità.</w:t>
      </w:r>
    </w:p>
    <w:p w:rsidR="00A375AC" w:rsidRPr="00A375AC" w:rsidRDefault="00A375AC" w:rsidP="00A375AC">
      <w:pPr>
        <w:suppressAutoHyphens/>
        <w:autoSpaceDE/>
        <w:adjustRightInd/>
        <w:ind w:left="360" w:hanging="360"/>
        <w:jc w:val="both"/>
        <w:textAlignment w:val="baseline"/>
        <w:rPr>
          <w:rFonts w:ascii="Arial" w:eastAsia="Times New Roman" w:hAnsi="Arial" w:cs="Arial"/>
          <w:kern w:val="3"/>
          <w:lang w:bidi="hi-IN"/>
        </w:rPr>
      </w:pPr>
    </w:p>
    <w:p w:rsidR="000919FD" w:rsidRPr="000919FD" w:rsidRDefault="000919FD" w:rsidP="000919FD">
      <w:pPr>
        <w:numPr>
          <w:ilvl w:val="0"/>
          <w:numId w:val="16"/>
        </w:numPr>
        <w:suppressAutoHyphens/>
        <w:autoSpaceDE/>
        <w:adjustRightInd/>
        <w:jc w:val="both"/>
        <w:textAlignment w:val="baseline"/>
        <w:rPr>
          <w:rFonts w:eastAsia="Times New Roman"/>
          <w:i/>
          <w:kern w:val="3"/>
          <w:sz w:val="28"/>
          <w:szCs w:val="28"/>
          <w:lang w:bidi="hi-IN"/>
        </w:rPr>
      </w:pPr>
      <w:r w:rsidRPr="000919FD">
        <w:rPr>
          <w:rFonts w:ascii="Arial" w:eastAsia="Times New Roman" w:hAnsi="Arial" w:cs="Arial"/>
          <w:kern w:val="3"/>
          <w:lang w:bidi="hi-IN"/>
        </w:rPr>
        <w:t>L.</w:t>
      </w:r>
      <w:r>
        <w:rPr>
          <w:rFonts w:ascii="Arial" w:eastAsia="Times New Roman" w:hAnsi="Arial" w:cs="Arial"/>
          <w:kern w:val="3"/>
          <w:lang w:bidi="hi-IN"/>
        </w:rPr>
        <w:t xml:space="preserve"> 30.11.</w:t>
      </w:r>
      <w:r w:rsidRPr="000919FD">
        <w:rPr>
          <w:rFonts w:ascii="Arial" w:eastAsia="Times New Roman" w:hAnsi="Arial" w:cs="Arial"/>
          <w:kern w:val="3"/>
          <w:lang w:bidi="hi-IN"/>
        </w:rPr>
        <w:t xml:space="preserve">2017 n. 179 </w:t>
      </w:r>
      <w:r w:rsidRPr="000919FD">
        <w:rPr>
          <w:rFonts w:eastAsia="Times New Roman"/>
          <w:i/>
          <w:kern w:val="3"/>
          <w:sz w:val="28"/>
          <w:szCs w:val="28"/>
          <w:lang w:bidi="hi-IN"/>
        </w:rPr>
        <w:t>“</w:t>
      </w:r>
      <w:r w:rsidRPr="000919FD">
        <w:rPr>
          <w:rFonts w:ascii="Arial" w:eastAsia="Times New Roman" w:hAnsi="Arial" w:cs="Arial"/>
          <w:i/>
          <w:kern w:val="3"/>
          <w:lang w:bidi="hi-IN"/>
        </w:rPr>
        <w:t>Disposizioni per la tutela degli autori di segnalazioni di reati o irregolarità di cui siano venuti a conoscenza nell'ambito di un rapporto di lavoro pubblico o privato</w:t>
      </w:r>
      <w:r w:rsidRPr="000919FD">
        <w:rPr>
          <w:rFonts w:eastAsia="Times New Roman"/>
          <w:i/>
          <w:kern w:val="3"/>
          <w:sz w:val="28"/>
          <w:szCs w:val="28"/>
          <w:lang w:bidi="hi-IN"/>
        </w:rPr>
        <w:t xml:space="preserve">” </w:t>
      </w:r>
    </w:p>
    <w:p w:rsidR="000919FD" w:rsidRDefault="000919FD" w:rsidP="000919FD">
      <w:pPr>
        <w:suppressAutoHyphens/>
        <w:autoSpaceDE/>
        <w:adjustRightInd/>
        <w:ind w:left="360"/>
        <w:jc w:val="both"/>
        <w:textAlignment w:val="baseline"/>
        <w:rPr>
          <w:rFonts w:eastAsia="Times New Roman"/>
          <w:kern w:val="3"/>
          <w:sz w:val="28"/>
          <w:szCs w:val="28"/>
          <w:lang w:bidi="hi-IN"/>
        </w:rPr>
      </w:pP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07.08.2015 n. 124 “</w:t>
      </w:r>
      <w:r w:rsidRPr="00A375AC">
        <w:rPr>
          <w:rFonts w:ascii="Arial" w:eastAsia="Times New Roman" w:hAnsi="Arial" w:cs="Arial"/>
          <w:i/>
          <w:kern w:val="3"/>
          <w:lang w:bidi="hi-IN"/>
        </w:rPr>
        <w:t>Deleghe al Governo in materia di riorganizzazione delle amministrazioni pubbliche</w:t>
      </w:r>
      <w:r w:rsidRPr="00A375AC">
        <w:rPr>
          <w:rFonts w:ascii="Arial" w:eastAsia="Times New Roman" w:hAnsi="Arial" w:cs="Arial"/>
          <w:kern w:val="3"/>
          <w:lang w:bidi="hi-IN"/>
        </w:rPr>
        <w:t xml:space="preserve">” </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11.08.2014, n. 114 di conversione del  D.L. 24.06.2014, n. 90, recante all’art. 19: “</w:t>
      </w:r>
      <w:r w:rsidRPr="00A375AC">
        <w:rPr>
          <w:rFonts w:ascii="Arial" w:eastAsia="Times New Roman" w:hAnsi="Arial" w:cs="Arial"/>
          <w:i/>
          <w:kern w:val="3"/>
          <w:lang w:bidi="hi-IN"/>
        </w:rPr>
        <w:t>Soppressione dell’Autorità per la vigilanza sui contratti  pubblici di lavori, servizi e forniture e definizione delle funzioni dell’Autorità nazionale anticorruzione</w:t>
      </w:r>
      <w:r w:rsidRPr="00A375AC">
        <w:rPr>
          <w:rFonts w:ascii="Arial" w:eastAsia="Times New Roman" w:hAnsi="Arial" w:cs="Arial"/>
          <w:kern w:val="3"/>
          <w:lang w:bidi="hi-IN"/>
        </w:rPr>
        <w:t>” e all’art. 32: “</w:t>
      </w:r>
      <w:r w:rsidRPr="00A375AC">
        <w:rPr>
          <w:rFonts w:ascii="Arial" w:eastAsia="Times New Roman" w:hAnsi="Arial" w:cs="Arial"/>
          <w:i/>
          <w:kern w:val="3"/>
          <w:lang w:bidi="hi-IN"/>
        </w:rPr>
        <w:t>Misure straordinarie di gestione, sostegno e monitoraggio di imprese nell'ambito della prevenzione della corruzione</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06.11.2012 n. 190 “</w:t>
      </w:r>
      <w:r w:rsidRPr="00A375AC">
        <w:rPr>
          <w:rFonts w:ascii="Arial" w:eastAsia="Times New Roman" w:hAnsi="Arial" w:cs="Arial"/>
          <w:i/>
          <w:kern w:val="3"/>
          <w:lang w:bidi="hi-IN"/>
        </w:rPr>
        <w:t>Disposizioni per la prevenzione e la repressione della corruzione e dell’illegalità nella pubblica amministrazione</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 xml:space="preserve">L. 28.06.2012 n. 110 e L. 28.06.2012 n. 112, di ratifica di due convenzioni del Consiglio d’Europa siglate a Strasburgo nel 1999. </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11.11.2011 n. 180 “</w:t>
      </w:r>
      <w:r w:rsidRPr="00A375AC">
        <w:rPr>
          <w:rFonts w:ascii="Arial" w:eastAsia="Times New Roman" w:hAnsi="Arial" w:cs="Arial"/>
          <w:i/>
          <w:kern w:val="3"/>
          <w:lang w:bidi="hi-IN"/>
        </w:rPr>
        <w:t>Norme per la tutela della libertà d’impresa. Statuto delle imprese</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12.07.2011 n.106 “</w:t>
      </w:r>
      <w:r w:rsidRPr="00A375AC">
        <w:rPr>
          <w:rFonts w:ascii="Arial" w:eastAsia="Times New Roman" w:hAnsi="Arial" w:cs="Arial"/>
          <w:i/>
          <w:kern w:val="3"/>
          <w:lang w:bidi="hi-IN"/>
        </w:rPr>
        <w:t>Conversione in legge, con modificazioni, del decreto-legge 13 maggio 2011 n. 70, concernente Semestre Europeo - Prime disposizioni urgenti per l'economia</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03.08.2009  n.116 “</w:t>
      </w:r>
      <w:r w:rsidRPr="00A375AC">
        <w:rPr>
          <w:rFonts w:ascii="Arial" w:eastAsia="Times New Roman" w:hAnsi="Arial" w:cs="Arial"/>
          <w:i/>
          <w:kern w:val="3"/>
          <w:lang w:bidi="hi-IN"/>
        </w:rPr>
        <w:t>Ratifica della Convenzione dell’Organizzazione delle Nazioni Unite contro la corruzione del 31 ottobre 2003</w:t>
      </w:r>
      <w:r w:rsidRPr="00A375AC">
        <w:rPr>
          <w:rFonts w:ascii="Arial" w:eastAsia="Times New Roman" w:hAnsi="Arial" w:cs="Arial"/>
          <w:kern w:val="3"/>
          <w:lang w:bidi="hi-IN"/>
        </w:rPr>
        <w:t xml:space="preserve">”. </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18.06.2009 n. 69 “</w:t>
      </w:r>
      <w:r w:rsidRPr="00A375AC">
        <w:rPr>
          <w:rFonts w:ascii="Arial" w:eastAsia="Times New Roman" w:hAnsi="Arial" w:cs="Arial"/>
          <w:i/>
          <w:kern w:val="3"/>
          <w:lang w:bidi="hi-IN"/>
        </w:rPr>
        <w:t>Disposizioni per lo sviluppo economico, la semplificazione, la competitività nonché in materia di processo civile</w:t>
      </w:r>
      <w:r w:rsidRPr="00A375AC">
        <w:rPr>
          <w:rFonts w:ascii="Arial" w:eastAsia="Times New Roman" w:hAnsi="Arial" w:cs="Arial"/>
          <w:kern w:val="3"/>
          <w:lang w:bidi="hi-IN"/>
        </w:rPr>
        <w:t>”.</w:t>
      </w:r>
    </w:p>
    <w:p w:rsid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Pr>
          <w:rFonts w:ascii="Arial" w:eastAsia="Times New Roman" w:hAnsi="Arial" w:cs="Arial"/>
          <w:kern w:val="3"/>
          <w:lang w:bidi="hi-IN"/>
        </w:rPr>
        <w:t xml:space="preserve">L.R. </w:t>
      </w:r>
      <w:r w:rsidRPr="00A375AC">
        <w:rPr>
          <w:rFonts w:ascii="Arial" w:eastAsia="Times New Roman" w:hAnsi="Arial" w:cs="Arial"/>
          <w:kern w:val="3"/>
          <w:lang w:bidi="hi-IN"/>
        </w:rPr>
        <w:t>(Regione Autonoma Trentino - Alto Adige)  15.12.2016 n.16 "</w:t>
      </w:r>
      <w:r w:rsidRPr="00A375AC">
        <w:rPr>
          <w:rFonts w:ascii="Arial" w:eastAsia="Times New Roman" w:hAnsi="Arial" w:cs="Arial"/>
          <w:i/>
          <w:kern w:val="3"/>
          <w:lang w:bidi="hi-IN"/>
        </w:rPr>
        <w:t>Legge regionale collegata alla legge regionale di stabilità 2017</w:t>
      </w:r>
      <w:r>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Pr>
          <w:rFonts w:ascii="Arial" w:eastAsia="Times New Roman" w:hAnsi="Arial" w:cs="Arial"/>
          <w:kern w:val="3"/>
          <w:lang w:bidi="hi-IN"/>
        </w:rPr>
        <w:t>L.</w:t>
      </w:r>
      <w:r w:rsidRPr="00A375AC">
        <w:rPr>
          <w:rFonts w:ascii="Arial" w:eastAsia="Times New Roman" w:hAnsi="Arial" w:cs="Arial"/>
          <w:kern w:val="3"/>
          <w:lang w:bidi="hi-IN"/>
        </w:rPr>
        <w:t>R. (Regione Autonoma Trentino - Alto Adige) 29.10.2014 n.10  recante “</w:t>
      </w:r>
      <w:r w:rsidRPr="00A375AC">
        <w:rPr>
          <w:rFonts w:ascii="Arial" w:eastAsia="Times New Roman" w:hAnsi="Arial" w:cs="Arial"/>
          <w:i/>
          <w:kern w:val="3"/>
          <w:lang w:bidi="hi-IN"/>
        </w:rPr>
        <w:t xml:space="preserve">Disposizioni in materia di pubblicità, trasparenza e diffusione di informazioni da parte della Regione e degli enti a ordinamento regionale, nonché modifiche alle leggi regionali 24 giugno 1957, n. 11 (Referendum per l'abrogazione di leggi </w:t>
      </w:r>
      <w:r w:rsidRPr="00A375AC">
        <w:rPr>
          <w:rFonts w:ascii="Arial" w:eastAsia="Times New Roman" w:hAnsi="Arial" w:cs="Arial"/>
          <w:i/>
          <w:kern w:val="3"/>
          <w:lang w:bidi="hi-IN"/>
        </w:rPr>
        <w:lastRenderedPageBreak/>
        <w:t>regionali) e 16 luglio 1972, n. 15 (Norme sull'iniziativa popolare nella formazione delle leggi regionali e provinciali) e successive modificazioni, in merito ai soggetti legittimati all'autenticazione delle firme dei sottoscrittori”.</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 R. (Regione Autonoma Trentino - Alto Adige) 13.12.2012 n. 8, recante all’art.7 le disposizioni in materia di “Amministrazione aperta”,  successivamente modificata con L. R. TAA. 05.02.2013 n. 1  e L. R. 02.05.2013 n.3, in tema di trasparenza ed integrità ( si veda circolare n. 3/EL/2013/BZ/di data 15.05.2013), e da ultima modificata dalla L.R. n.10/2014 di cui sopra.</w:t>
      </w:r>
    </w:p>
    <w:p w:rsidR="00A375AC" w:rsidRPr="00A375AC" w:rsidRDefault="00A375AC" w:rsidP="00A375AC">
      <w:pPr>
        <w:widowControl/>
        <w:numPr>
          <w:ilvl w:val="0"/>
          <w:numId w:val="16"/>
        </w:numPr>
        <w:suppressAutoHyphens/>
        <w:autoSpaceDE/>
        <w:autoSpaceDN/>
        <w:adjustRightInd/>
        <w:spacing w:after="200" w:line="276" w:lineRule="auto"/>
        <w:contextualSpacing/>
        <w:jc w:val="both"/>
        <w:textAlignment w:val="baseline"/>
        <w:rPr>
          <w:rFonts w:ascii="Arial" w:eastAsia="Times New Roman" w:hAnsi="Arial" w:cs="Arial"/>
          <w:kern w:val="3"/>
          <w:lang w:bidi="hi-IN"/>
        </w:rPr>
      </w:pPr>
      <w:r w:rsidRPr="00A375AC">
        <w:rPr>
          <w:rFonts w:ascii="Arial" w:eastAsia="Times New Roman" w:hAnsi="Arial" w:cs="Arial"/>
          <w:kern w:val="3"/>
          <w:lang w:bidi="hi-IN"/>
        </w:rPr>
        <w:t>L. R. (Regione Autonoma Trentino - Alto Adige) 15 giugno 2006, n. 1 recante Disposizioni per il concorso della Regione Trentino-Alto Adige alla realizzazione degli obiettivi di contenimento della spesa pubblica e norme sulla rimozione del vincolo di destinazione del patrimonio già appartenente agli enti comunali di assistenza</w:t>
      </w:r>
    </w:p>
    <w:p w:rsidR="00A375AC" w:rsidRPr="00A375AC" w:rsidRDefault="00A375AC" w:rsidP="00A375AC">
      <w:pPr>
        <w:widowControl/>
        <w:numPr>
          <w:ilvl w:val="0"/>
          <w:numId w:val="16"/>
        </w:numPr>
        <w:suppressAutoHyphens/>
        <w:autoSpaceDE/>
        <w:autoSpaceDN/>
        <w:adjustRightInd/>
        <w:spacing w:after="200" w:line="276" w:lineRule="auto"/>
        <w:contextualSpacing/>
        <w:jc w:val="both"/>
        <w:textAlignment w:val="baseline"/>
        <w:rPr>
          <w:rFonts w:ascii="Arial" w:eastAsia="Times New Roman" w:hAnsi="Arial" w:cs="Arial"/>
          <w:kern w:val="3"/>
          <w:lang w:bidi="hi-IN"/>
        </w:rPr>
      </w:pPr>
      <w:r w:rsidRPr="00A375AC">
        <w:rPr>
          <w:rFonts w:ascii="Arial" w:eastAsia="Times New Roman" w:hAnsi="Arial" w:cs="Arial"/>
          <w:kern w:val="3"/>
          <w:lang w:bidi="hi-IN"/>
        </w:rPr>
        <w:t>L. R. (Regione Autonoma Trentino - Alto Adige) 21 settembre 2005, n. 7 recante Nuovo ordinamento delle istituzioni pubbliche di assistenza e beneficenza – aziende pubbliche di servizi alla persona</w:t>
      </w:r>
    </w:p>
    <w:p w:rsidR="00A375AC" w:rsidRPr="00A375AC" w:rsidRDefault="00A375AC" w:rsidP="00A375AC">
      <w:pPr>
        <w:widowControl/>
        <w:numPr>
          <w:ilvl w:val="0"/>
          <w:numId w:val="16"/>
        </w:numPr>
        <w:suppressAutoHyphens/>
        <w:autoSpaceDE/>
        <w:autoSpaceDN/>
        <w:adjustRightInd/>
        <w:spacing w:after="200" w:line="276" w:lineRule="auto"/>
        <w:contextualSpacing/>
        <w:jc w:val="both"/>
        <w:textAlignment w:val="baseline"/>
        <w:rPr>
          <w:rFonts w:ascii="Arial" w:eastAsia="Times New Roman" w:hAnsi="Arial" w:cs="Arial"/>
          <w:kern w:val="3"/>
          <w:lang w:bidi="hi-IN"/>
        </w:rPr>
      </w:pPr>
      <w:r w:rsidRPr="00A375AC">
        <w:rPr>
          <w:rFonts w:ascii="Arial" w:eastAsia="Times New Roman" w:hAnsi="Arial" w:cs="Arial"/>
          <w:kern w:val="3"/>
          <w:lang w:bidi="hi-IN"/>
        </w:rPr>
        <w:t>D.  Lgs. 08.06.2016 n. 97 “</w:t>
      </w:r>
      <w:r w:rsidRPr="00A375AC">
        <w:rPr>
          <w:rFonts w:ascii="Arial" w:eastAsia="Times New Roman" w:hAnsi="Arial" w:cs="Arial"/>
          <w:i/>
          <w:kern w:val="3"/>
          <w:lang w:bidi="hi-IN"/>
        </w:rPr>
        <w:t>Revisione e semplificazione delle disposizioni in materia di prevenzione della corruzione e di trasparenza</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contextualSpacing/>
        <w:jc w:val="both"/>
        <w:textAlignment w:val="baseline"/>
        <w:rPr>
          <w:rFonts w:ascii="Arial" w:eastAsia="Times New Roman" w:hAnsi="Arial" w:cs="Arial"/>
          <w:kern w:val="3"/>
          <w:lang w:bidi="hi-IN"/>
        </w:rPr>
      </w:pPr>
      <w:r w:rsidRPr="00A375AC">
        <w:rPr>
          <w:rFonts w:ascii="Arial" w:eastAsia="Times New Roman" w:hAnsi="Arial" w:cs="Arial"/>
          <w:kern w:val="3"/>
          <w:lang w:bidi="hi-IN"/>
        </w:rPr>
        <w:t>D. Lgs. 14.03.2013 n. 39 “</w:t>
      </w:r>
      <w:r w:rsidRPr="00A375AC">
        <w:rPr>
          <w:rFonts w:ascii="Arial" w:eastAsia="Times New Roman" w:hAnsi="Arial" w:cs="Arial"/>
          <w:i/>
          <w:kern w:val="3"/>
          <w:lang w:bidi="hi-IN"/>
        </w:rPr>
        <w:t>Riordino della disciplina riguardante gli obblighi di pubblicità, trasparenza e diffusione di informazioni da parte delle pubbliche amministrazioni</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contextualSpacing/>
        <w:jc w:val="both"/>
        <w:textAlignment w:val="baseline"/>
        <w:rPr>
          <w:rFonts w:ascii="Arial" w:eastAsia="Arial Unicode MS" w:hAnsi="Arial" w:cs="Arial"/>
          <w:kern w:val="3"/>
          <w:lang w:eastAsia="zh-CN" w:bidi="hi-IN"/>
        </w:rPr>
      </w:pPr>
      <w:r w:rsidRPr="00A375AC">
        <w:rPr>
          <w:rFonts w:ascii="Arial" w:eastAsia="Times New Roman" w:hAnsi="Arial" w:cs="Arial"/>
          <w:kern w:val="3"/>
          <w:lang w:bidi="hi-IN"/>
        </w:rPr>
        <w:t xml:space="preserve">D. Lgs. 14.03.2013 n. 33 </w:t>
      </w:r>
      <w:r w:rsidRPr="00A375AC">
        <w:rPr>
          <w:rFonts w:ascii="Arial" w:eastAsia="Arial Unicode MS" w:hAnsi="Arial" w:cs="Arial"/>
          <w:kern w:val="3"/>
          <w:lang w:eastAsia="zh-CN" w:bidi="hi-IN"/>
        </w:rPr>
        <w:t>“</w:t>
      </w:r>
      <w:r w:rsidRPr="00A375AC">
        <w:rPr>
          <w:rFonts w:ascii="Arial" w:eastAsia="Arial Unicode MS" w:hAnsi="Arial" w:cs="Arial"/>
          <w:i/>
          <w:kern w:val="3"/>
          <w:lang w:eastAsia="zh-CN" w:bidi="hi-IN"/>
        </w:rPr>
        <w:t>Disposizioni in materia di inconferibilità e incompatibilità di incarichi presso le pubbliche amministrazioni e presso gli enti privati in controllo pubblico, a norma dell’articolo 1, commi 49 e 50, della legge 6 novembre 2012, n. 190</w:t>
      </w:r>
      <w:r w:rsidRPr="00A375AC">
        <w:rPr>
          <w:rFonts w:ascii="Arial" w:eastAsia="Arial Unicode MS" w:hAnsi="Arial" w:cs="Arial"/>
          <w:kern w:val="3"/>
          <w:lang w:eastAsia="zh-CN" w:bidi="hi-IN"/>
        </w:rPr>
        <w:t>”.</w:t>
      </w:r>
    </w:p>
    <w:p w:rsidR="00A375AC" w:rsidRPr="00A375AC" w:rsidRDefault="00A375AC" w:rsidP="00A375AC">
      <w:pPr>
        <w:widowControl/>
        <w:numPr>
          <w:ilvl w:val="0"/>
          <w:numId w:val="16"/>
        </w:numPr>
        <w:suppressAutoHyphens/>
        <w:autoSpaceDE/>
        <w:autoSpaceDN/>
        <w:adjustRightInd/>
        <w:spacing w:after="200" w:line="276" w:lineRule="auto"/>
        <w:contextualSpacing/>
        <w:jc w:val="both"/>
        <w:textAlignment w:val="baseline"/>
        <w:rPr>
          <w:rFonts w:ascii="Arial" w:eastAsia="Arial Unicode MS" w:hAnsi="Arial" w:cs="Arial"/>
          <w:kern w:val="3"/>
          <w:lang w:eastAsia="zh-CN" w:bidi="hi-IN"/>
        </w:rPr>
      </w:pPr>
      <w:r w:rsidRPr="00A375AC">
        <w:rPr>
          <w:rFonts w:ascii="Arial" w:eastAsia="Arial Unicode MS" w:hAnsi="Arial" w:cs="Arial"/>
          <w:kern w:val="3"/>
          <w:lang w:eastAsia="zh-CN" w:bidi="hi-IN"/>
        </w:rPr>
        <w:t>D. Lgs. 27.10.2009 n. 150  “</w:t>
      </w:r>
      <w:r w:rsidRPr="00A375AC">
        <w:rPr>
          <w:rFonts w:ascii="Arial" w:eastAsia="Arial Unicode MS" w:hAnsi="Arial" w:cs="Arial"/>
          <w:i/>
          <w:kern w:val="3"/>
          <w:lang w:eastAsia="zh-CN" w:bidi="hi-IN"/>
        </w:rPr>
        <w:t>Attuazione della legge 4 marzo 2009, n. 15, in materia di ottimizzazione della produttività del lavoro pubblico e di efficienza e trasparenza delle pubbliche amministrazioni</w:t>
      </w:r>
      <w:r w:rsidRPr="00A375AC">
        <w:rPr>
          <w:rFonts w:ascii="Arial" w:eastAsia="Arial Unicode MS" w:hAnsi="Arial" w:cs="Arial"/>
          <w:kern w:val="3"/>
          <w:lang w:eastAsia="zh-CN"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 Lgs. 12.04.2006 n. 163 e ss. mm. “</w:t>
      </w:r>
      <w:r w:rsidRPr="00A375AC">
        <w:rPr>
          <w:rFonts w:ascii="Arial" w:eastAsia="Times New Roman" w:hAnsi="Arial" w:cs="Arial"/>
          <w:i/>
          <w:kern w:val="3"/>
          <w:lang w:bidi="hi-IN"/>
        </w:rPr>
        <w:t>Codice dei contratti pubblici relativi a lavori, servizi e forniture in attuazione delle direttive 2004/17/CE e 2004/18/CE</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 Lgs.  07.03.2005 n. 82  e ss. mm. “</w:t>
      </w:r>
      <w:r w:rsidRPr="00A375AC">
        <w:rPr>
          <w:rFonts w:ascii="Arial" w:eastAsia="Times New Roman" w:hAnsi="Arial" w:cs="Arial"/>
          <w:i/>
          <w:kern w:val="3"/>
          <w:lang w:bidi="hi-IN"/>
        </w:rPr>
        <w:t>Codice dell’amministrazione digitale</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 Lgs. 30.06.2003 n. 196  “</w:t>
      </w:r>
      <w:r w:rsidRPr="00A375AC">
        <w:rPr>
          <w:rFonts w:ascii="Arial" w:eastAsia="Times New Roman" w:hAnsi="Arial" w:cs="Arial"/>
          <w:i/>
          <w:kern w:val="3"/>
          <w:lang w:bidi="hi-IN"/>
        </w:rPr>
        <w:t>Codice in materia di protezione dei dati personali</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 Lgs. 30.03.2001 n. 165 “</w:t>
      </w:r>
      <w:r w:rsidRPr="00A375AC">
        <w:rPr>
          <w:rFonts w:ascii="Arial" w:eastAsia="Times New Roman" w:hAnsi="Arial" w:cs="Arial"/>
          <w:i/>
          <w:kern w:val="3"/>
          <w:lang w:bidi="hi-IN"/>
        </w:rPr>
        <w:t>Norme generali sull’ordinamento del lavoro alle dipendenze delle amministrazioni pubbliche</w:t>
      </w:r>
      <w:r w:rsidRPr="00A375AC">
        <w:rPr>
          <w:rFonts w:ascii="Arial" w:eastAsia="Times New Roman" w:hAnsi="Arial" w:cs="Arial"/>
          <w:kern w:val="3"/>
          <w:lang w:bidi="hi-IN"/>
        </w:rPr>
        <w:t>”.</w:t>
      </w:r>
    </w:p>
    <w:p w:rsidR="00A375AC" w:rsidRPr="00A375AC" w:rsidRDefault="00A375AC" w:rsidP="00A375AC">
      <w:pPr>
        <w:suppressAutoHyphens/>
        <w:autoSpaceDE/>
        <w:adjustRightInd/>
        <w:jc w:val="both"/>
        <w:textAlignment w:val="baseline"/>
        <w:rPr>
          <w:rFonts w:ascii="Arial" w:eastAsia="Times New Roman" w:hAnsi="Arial" w:cs="Arial"/>
          <w:kern w:val="3"/>
          <w:lang w:bidi="hi-IN"/>
        </w:rPr>
      </w:pP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D.P.R. 16.04.2013 n. 62 “</w:t>
      </w:r>
      <w:r w:rsidRPr="00A375AC">
        <w:rPr>
          <w:rFonts w:ascii="Arial" w:eastAsia="Times New Roman" w:hAnsi="Arial" w:cs="Arial"/>
          <w:i/>
          <w:kern w:val="3"/>
          <w:lang w:bidi="hi-IN"/>
        </w:rPr>
        <w:t>Regolamento recante codice di comportamento dei dipendenti pubblici, a norma dell'articolo 54 del decreto legislativo 30 marzo 2001, n. 165</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lastRenderedPageBreak/>
        <w:t>D.P.R. 23.04.2004 n. 108 “Regolamento recante disciplina per l’istituzione, l’organizzazione ed il funzionamento del ruolo dei dirigenti presso le amministrazioni dello Stato, anche ad ordinamento autonomo”.</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D.P.R. 07.04.2000 n. 118 “</w:t>
      </w:r>
      <w:r w:rsidRPr="00A375AC">
        <w:rPr>
          <w:rFonts w:ascii="Arial" w:eastAsia="Times New Roman" w:hAnsi="Arial" w:cs="Arial"/>
          <w:i/>
          <w:kern w:val="3"/>
          <w:lang w:bidi="hi-IN"/>
        </w:rPr>
        <w:t>Regolamento recante norme per la semplificazione del procedimento per la disciplina degli albi dei beneficiari di provvidenze di natura economica, a norma dell’articolo 20, comma 8, della legge 15 marzo 1997, n. 59</w:t>
      </w:r>
      <w:r w:rsidRPr="00A375AC">
        <w:rPr>
          <w:rFonts w:ascii="Arial" w:eastAsia="Times New Roman" w:hAnsi="Arial" w:cs="Arial"/>
          <w:kern w:val="3"/>
          <w:lang w:bidi="hi-IN"/>
        </w:rPr>
        <w:t>”.</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Decreto del Presidente della Regione 13 aprile 2006, n. 4/L, recante Approvazione del regolamento di esecuzione concernente la contabilità delle aziende pubbliche di servizi alla persona ai sensi del Titolo III della legge regionale 21 settembre 2005, n. 7, relativa a «Nuovo ordinamento delle istituzioni pubbliche di assistenza e beneficenza - aziende pubbliche di servizi alla persona»</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Decreto del Presidente della Regione 17 ottobre 2006, n. 12/L, recante Approvazione del regolamento di esecuzione della legge regionale 21 settembre 2005, n. 7, relativo alla organizzazione generale, all’ordinamento del personale e alla disciplina contrattuale delle aziende pubbliche di servizi alla persona</w:t>
      </w:r>
    </w:p>
    <w:p w:rsidR="00A375AC" w:rsidRPr="00A375AC" w:rsidRDefault="00A375AC" w:rsidP="00A375AC">
      <w:pPr>
        <w:widowControl/>
        <w:numPr>
          <w:ilvl w:val="0"/>
          <w:numId w:val="16"/>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Codice etico funzione pubblica di data 28.11.2000.</w:t>
      </w:r>
    </w:p>
    <w:p w:rsidR="00A375AC" w:rsidRPr="00A375AC" w:rsidRDefault="00A375AC" w:rsidP="00A375AC">
      <w:pPr>
        <w:widowControl/>
        <w:numPr>
          <w:ilvl w:val="0"/>
          <w:numId w:val="16"/>
        </w:numPr>
        <w:suppressAutoHyphens/>
        <w:autoSpaceDE/>
        <w:autoSpaceDN/>
        <w:adjustRightInd/>
        <w:spacing w:after="200" w:line="276" w:lineRule="auto"/>
        <w:contextualSpacing/>
        <w:jc w:val="both"/>
        <w:textAlignment w:val="baseline"/>
        <w:rPr>
          <w:rFonts w:eastAsia="Times New Roman"/>
          <w:kern w:val="3"/>
          <w:sz w:val="28"/>
          <w:szCs w:val="28"/>
          <w:lang w:bidi="hi-IN"/>
        </w:rPr>
      </w:pPr>
      <w:r w:rsidRPr="00A375AC">
        <w:rPr>
          <w:rFonts w:ascii="Arial" w:eastAsia="Times New Roman" w:hAnsi="Arial" w:cs="Arial"/>
          <w:kern w:val="3"/>
          <w:lang w:bidi="hi-IN"/>
        </w:rPr>
        <w:t>Codice etico per gli amministratori locali – “</w:t>
      </w:r>
      <w:r w:rsidRPr="00A375AC">
        <w:rPr>
          <w:rFonts w:ascii="Arial" w:eastAsia="Times New Roman" w:hAnsi="Arial" w:cs="Arial"/>
          <w:i/>
          <w:kern w:val="3"/>
          <w:lang w:bidi="hi-IN"/>
        </w:rPr>
        <w:t>Carta di Pisa</w:t>
      </w:r>
      <w:r w:rsidRPr="00A375AC">
        <w:rPr>
          <w:rFonts w:ascii="Arial" w:eastAsia="Times New Roman" w:hAnsi="Arial" w:cs="Arial"/>
          <w:kern w:val="3"/>
          <w:lang w:bidi="hi-IN"/>
        </w:rPr>
        <w:t>”.</w:t>
      </w:r>
      <w:r w:rsidRPr="00A375AC">
        <w:rPr>
          <w:rFonts w:eastAsia="Times New Roman"/>
          <w:kern w:val="3"/>
          <w:sz w:val="28"/>
          <w:szCs w:val="28"/>
          <w:lang w:bidi="hi-IN"/>
        </w:rPr>
        <w:t xml:space="preserve"> </w:t>
      </w:r>
    </w:p>
    <w:p w:rsidR="00A375AC" w:rsidRPr="00A375AC" w:rsidRDefault="00A375AC" w:rsidP="00A375AC">
      <w:pPr>
        <w:widowControl/>
        <w:numPr>
          <w:ilvl w:val="0"/>
          <w:numId w:val="17"/>
        </w:numPr>
        <w:suppressAutoHyphens/>
        <w:autoSpaceDE/>
        <w:autoSpaceDN/>
        <w:adjustRightInd/>
        <w:spacing w:after="200" w:line="276" w:lineRule="auto"/>
        <w:contextualSpacing/>
        <w:jc w:val="both"/>
        <w:textAlignment w:val="baseline"/>
        <w:rPr>
          <w:rFonts w:ascii="Arial" w:eastAsia="Times New Roman" w:hAnsi="Arial" w:cs="Arial"/>
          <w:kern w:val="3"/>
          <w:lang w:bidi="hi-IN"/>
        </w:rPr>
      </w:pPr>
      <w:r w:rsidRPr="00A375AC">
        <w:rPr>
          <w:rFonts w:ascii="Arial" w:eastAsia="Times New Roman" w:hAnsi="Arial" w:cs="Arial"/>
          <w:kern w:val="3"/>
          <w:lang w:bidi="hi-IN"/>
        </w:rPr>
        <w:t>Convenzione dell’O.N.U. contro la corruzione, adottata dall’Assemblea Generale dell’Organizzazione in data 31.10.2003 con la risoluzione n. 58/4, sottoscritta dallo Stato italiano in data 09.12.2003 e ratificata con la L.  03.08.2009 n. 116.</w:t>
      </w:r>
    </w:p>
    <w:p w:rsidR="00A375AC" w:rsidRPr="00A375AC" w:rsidRDefault="00A375AC" w:rsidP="00A375AC">
      <w:pPr>
        <w:widowControl/>
        <w:numPr>
          <w:ilvl w:val="0"/>
          <w:numId w:val="17"/>
        </w:numPr>
        <w:suppressAutoHyphens/>
        <w:autoSpaceDE/>
        <w:autoSpaceDN/>
        <w:adjustRightInd/>
        <w:spacing w:after="200" w:line="276" w:lineRule="auto"/>
        <w:contextualSpacing/>
        <w:jc w:val="both"/>
        <w:textAlignment w:val="baseline"/>
        <w:rPr>
          <w:rFonts w:ascii="Arial" w:eastAsia="Times New Roman" w:hAnsi="Arial" w:cs="Arial"/>
          <w:kern w:val="3"/>
          <w:lang w:bidi="hi-IN"/>
        </w:rPr>
      </w:pPr>
      <w:r w:rsidRPr="00A375AC">
        <w:rPr>
          <w:rFonts w:ascii="Arial" w:eastAsia="Times New Roman" w:hAnsi="Arial" w:cs="Arial"/>
          <w:kern w:val="3"/>
          <w:lang w:bidi="hi-IN"/>
        </w:rPr>
        <w:t>Intesa di data 24.07.2013 in sede di Conferenza Unificata tra Governo ed Enti Locali, attuativa della L. 06.11.2012 n. 190 (art. 1, commi 60 e 61).</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Piano nazionale anticorruzione 2013 predisposto dal Dipartimento della Funzione Pubblica, ai sensi della L. 06.11.2012 n. 190, e approvato dalla CIVIT in data 11.09.2013.</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Aggiornamento 2015 al Piano Nazionale Anticorruzione, Determinazione  ANAC n. 12 del 28 ottobre 2015</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Piano nazionale anticorruzione 2016, predisposto da ANAC ai sensi della L. 06.11.2012 n. 190, Delibera ANAC n.831 del 3 agosto 2016</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Circolari  n. 1 di data 25.01.2013 e n. 2 di data 29.07.2013 della Presidenza del Consiglio dei Ministri – Dipartimento della Funzione Pubblica.</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Linee di indirizzo del Comitato interministeriale (D.P.C.M. 16.01.2013) per la predisposizione, da parte del Dipartimento della Funzione Pubblica, del Piano nazionale anticorruzione di cui alla L. 06.11.2012 n. 190.</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D.P.C.M. 18.04.2013 attinente le modalità per l'istituzione e l'aggiornamento degli elenchi dei fornitori, prestatori di servizi ed esecutori non soggetti a tentativo di infiltrazione mafiosa, di cui all'art. 1, comma 52, della L. 06.11.2012 n. 190.</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lastRenderedPageBreak/>
        <w:t>Delibera CIVIT n. 72/2013 con cui è stato approvato il Piano nazionale anticorruzione predisposto dal Dipartimento della Funzione Pubblica.</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Delibera CIVIT n. 15/2013 in tema di organo competente a nominare il Responsabile della prevenzione della corruzione nei comuni.</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Delibera CIVIT n. 2/2012 “Linee guida per il miglioramento della predisposizione e dell’aggiornamento del Programma triennale per la trasparenza e l’integrità”.</w:t>
      </w:r>
    </w:p>
    <w:p w:rsidR="00A375AC" w:rsidRPr="00A375AC" w:rsidRDefault="00A375AC" w:rsidP="00A375AC">
      <w:pPr>
        <w:widowControl/>
        <w:numPr>
          <w:ilvl w:val="0"/>
          <w:numId w:val="17"/>
        </w:numPr>
        <w:suppressAutoHyphens/>
        <w:autoSpaceDE/>
        <w:autoSpaceDN/>
        <w:adjustRightInd/>
        <w:spacing w:after="200" w:line="276" w:lineRule="auto"/>
        <w:jc w:val="both"/>
        <w:textAlignment w:val="baseline"/>
        <w:rPr>
          <w:rFonts w:ascii="Arial" w:eastAsia="Times New Roman" w:hAnsi="Arial" w:cs="Arial"/>
          <w:kern w:val="3"/>
          <w:lang w:bidi="hi-IN"/>
        </w:rPr>
      </w:pPr>
      <w:r w:rsidRPr="00A375AC">
        <w:rPr>
          <w:rFonts w:ascii="Arial" w:eastAsia="Times New Roman" w:hAnsi="Arial" w:cs="Arial"/>
          <w:kern w:val="3"/>
          <w:lang w:bidi="hi-IN"/>
        </w:rPr>
        <w:t>Delibera CIVIT n. 105/2010 “Linee guida per la predisposizione del Programma triennale per la trasparenza e l’integrità (art. 13, comma 6, lettera e, del decreto legislativo 27 ottobre 2009, n. 150)”.</w:t>
      </w:r>
    </w:p>
    <w:p w:rsidR="00A375AC" w:rsidRPr="00A375AC" w:rsidRDefault="00A375AC" w:rsidP="00A375AC">
      <w:pPr>
        <w:widowControl/>
        <w:autoSpaceDE/>
        <w:autoSpaceDN/>
        <w:adjustRightInd/>
        <w:spacing w:after="200" w:line="276" w:lineRule="auto"/>
        <w:rPr>
          <w:rFonts w:ascii="Arial" w:eastAsia="Times New Roman" w:hAnsi="Arial" w:cs="Arial"/>
          <w:kern w:val="3"/>
          <w:lang w:bidi="hi-IN"/>
        </w:rPr>
      </w:pPr>
    </w:p>
    <w:p w:rsidR="00090F85" w:rsidRPr="00EB6D68" w:rsidRDefault="00090F85" w:rsidP="00C1023B">
      <w:pPr>
        <w:suppressAutoHyphens/>
        <w:jc w:val="center"/>
        <w:textAlignment w:val="baseline"/>
        <w:rPr>
          <w:rFonts w:asciiTheme="minorHAnsi" w:hAnsiTheme="minorHAnsi"/>
        </w:rPr>
      </w:pPr>
    </w:p>
    <w:sectPr w:rsidR="00090F85" w:rsidRPr="00EB6D68" w:rsidSect="00AB08E6">
      <w:headerReference w:type="even" r:id="rId24"/>
      <w:headerReference w:type="default" r:id="rId25"/>
      <w:footerReference w:type="even" r:id="rId26"/>
      <w:footerReference w:type="default" r:id="rId27"/>
      <w:headerReference w:type="first" r:id="rId28"/>
      <w:footerReference w:type="firs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66" w:rsidRDefault="00F77866" w:rsidP="008B0A76">
      <w:r>
        <w:separator/>
      </w:r>
    </w:p>
  </w:endnote>
  <w:endnote w:type="continuationSeparator" w:id="0">
    <w:p w:rsidR="00F77866" w:rsidRDefault="00F77866" w:rsidP="008B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cimaWE">
    <w:altName w:val="Decima W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9" w:rsidRDefault="00385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9" w:rsidRDefault="0038557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9" w:rsidRDefault="003855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66" w:rsidRDefault="00F77866" w:rsidP="008B0A76">
      <w:r>
        <w:separator/>
      </w:r>
    </w:p>
  </w:footnote>
  <w:footnote w:type="continuationSeparator" w:id="0">
    <w:p w:rsidR="00F77866" w:rsidRDefault="00F77866" w:rsidP="008B0A76">
      <w:r>
        <w:continuationSeparator/>
      </w:r>
    </w:p>
  </w:footnote>
  <w:footnote w:id="1">
    <w:p w:rsidR="00385579" w:rsidRPr="00145642" w:rsidRDefault="00385579" w:rsidP="005031D0">
      <w:pPr>
        <w:pStyle w:val="Testonotaapidipagina"/>
      </w:pPr>
      <w:r>
        <w:rPr>
          <w:rStyle w:val="Rimandonotaapidipagina"/>
        </w:rPr>
        <w:footnoteRef/>
      </w:r>
      <w:r w:rsidRPr="00145642">
        <w:t xml:space="preserve"> — l’European Quality of Government Index (EQI) del 2013 del Quality of Government Institute, un sondaggio sulla corruzione nel settore pubblico condotto a livello locale in tutta Europa.</w:t>
      </w:r>
      <w:r>
        <w:t xml:space="preserve"> </w:t>
      </w:r>
    </w:p>
  </w:footnote>
  <w:footnote w:id="2">
    <w:p w:rsidR="00385579" w:rsidRPr="00F8621C" w:rsidRDefault="00385579" w:rsidP="005031D0">
      <w:pPr>
        <w:pStyle w:val="Testonotaapidipagina"/>
      </w:pPr>
      <w:r>
        <w:rPr>
          <w:rStyle w:val="Rimandonotaapidipagina"/>
        </w:rPr>
        <w:footnoteRef/>
      </w:r>
      <w:r w:rsidRPr="00F8621C">
        <w:t xml:space="preserve"> http://www.istat.it/it/archivio/204379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9" w:rsidRDefault="0040473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700610" o:spid="_x0000_s2050" type="#_x0000_t136" style="position:absolute;margin-left:0;margin-top:0;width:660.7pt;height:18.6pt;rotation:315;z-index:-251655168;mso-position-horizontal:center;mso-position-horizontal-relative:margin;mso-position-vertical:center;mso-position-vertical-relative:margin" o:allowincell="f" fillcolor="black" stroked="f">
          <v:textpath style="font-family:&quot;Times New Roman&quot;;font-size:1pt" string="testo pubblicato dal 13 al 20 gennaio 2018 per osservazioni stakeh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9" w:rsidRDefault="0040473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700611" o:spid="_x0000_s2051" type="#_x0000_t136" style="position:absolute;margin-left:0;margin-top:0;width:660.7pt;height:18.6pt;rotation:315;z-index:-251653120;mso-position-horizontal:center;mso-position-horizontal-relative:margin;mso-position-vertical:center;mso-position-vertical-relative:margin" o:allowincell="f" fillcolor="black" stroked="f">
          <v:textpath style="font-family:&quot;Times New Roman&quot;;font-size:1pt" string="testo pubblicato dal 13 al 20 gennaio 2018 per osservazioni stakehold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9" w:rsidRDefault="0040473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700609" o:spid="_x0000_s2049" type="#_x0000_t136" style="position:absolute;margin-left:0;margin-top:0;width:660.7pt;height:18.6pt;rotation:315;z-index:-251657216;mso-position-horizontal:center;mso-position-horizontal-relative:margin;mso-position-vertical:center;mso-position-vertical-relative:margin" o:allowincell="f" fillcolor="black" stroked="f">
          <v:textpath style="font-family:&quot;Times New Roman&quot;;font-size:1pt" string="testo pubblicato dal 13 al 20 gennaio 2018 per osservazioni stakeh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2C146882"/>
    <w:lvl w:ilvl="0">
      <w:start w:val="1"/>
      <w:numFmt w:val="lowerLetter"/>
      <w:lvlText w:val="%1."/>
      <w:lvlJc w:val="left"/>
      <w:pPr>
        <w:ind w:left="337" w:hanging="228"/>
      </w:pPr>
      <w:rPr>
        <w:rFonts w:asciiTheme="minorHAnsi" w:hAnsiTheme="minorHAnsi" w:cs="Times New Roman" w:hint="default"/>
        <w:b w:val="0"/>
        <w:bCs w:val="0"/>
        <w:w w:val="99"/>
        <w:sz w:val="24"/>
        <w:szCs w:val="24"/>
      </w:rPr>
    </w:lvl>
    <w:lvl w:ilvl="1">
      <w:numFmt w:val="bullet"/>
      <w:lvlText w:val="•"/>
      <w:lvlJc w:val="left"/>
      <w:pPr>
        <w:ind w:left="1318" w:hanging="228"/>
      </w:pPr>
    </w:lvl>
    <w:lvl w:ilvl="2">
      <w:numFmt w:val="bullet"/>
      <w:lvlText w:val="•"/>
      <w:lvlJc w:val="left"/>
      <w:pPr>
        <w:ind w:left="2299" w:hanging="228"/>
      </w:pPr>
    </w:lvl>
    <w:lvl w:ilvl="3">
      <w:numFmt w:val="bullet"/>
      <w:lvlText w:val="•"/>
      <w:lvlJc w:val="left"/>
      <w:pPr>
        <w:ind w:left="3279" w:hanging="228"/>
      </w:pPr>
    </w:lvl>
    <w:lvl w:ilvl="4">
      <w:numFmt w:val="bullet"/>
      <w:lvlText w:val="•"/>
      <w:lvlJc w:val="left"/>
      <w:pPr>
        <w:ind w:left="4260" w:hanging="228"/>
      </w:pPr>
    </w:lvl>
    <w:lvl w:ilvl="5">
      <w:numFmt w:val="bullet"/>
      <w:lvlText w:val="•"/>
      <w:lvlJc w:val="left"/>
      <w:pPr>
        <w:ind w:left="5241" w:hanging="228"/>
      </w:pPr>
    </w:lvl>
    <w:lvl w:ilvl="6">
      <w:numFmt w:val="bullet"/>
      <w:lvlText w:val="•"/>
      <w:lvlJc w:val="left"/>
      <w:pPr>
        <w:ind w:left="6221" w:hanging="228"/>
      </w:pPr>
    </w:lvl>
    <w:lvl w:ilvl="7">
      <w:numFmt w:val="bullet"/>
      <w:lvlText w:val="•"/>
      <w:lvlJc w:val="left"/>
      <w:pPr>
        <w:ind w:left="7202" w:hanging="228"/>
      </w:pPr>
    </w:lvl>
    <w:lvl w:ilvl="8">
      <w:numFmt w:val="bullet"/>
      <w:lvlText w:val="•"/>
      <w:lvlJc w:val="left"/>
      <w:pPr>
        <w:ind w:left="8183" w:hanging="228"/>
      </w:pPr>
    </w:lvl>
  </w:abstractNum>
  <w:abstractNum w:abstractNumId="1">
    <w:nsid w:val="00000407"/>
    <w:multiLevelType w:val="multilevel"/>
    <w:tmpl w:val="D6B44A76"/>
    <w:lvl w:ilvl="0">
      <w:start w:val="1"/>
      <w:numFmt w:val="lowerLetter"/>
      <w:lvlText w:val="%1)"/>
      <w:lvlJc w:val="left"/>
      <w:pPr>
        <w:ind w:left="962" w:hanging="291"/>
      </w:pPr>
      <w:rPr>
        <w:rFonts w:asciiTheme="minorHAnsi" w:hAnsiTheme="minorHAnsi" w:cs="Times New Roman" w:hint="default"/>
        <w:b w:val="0"/>
        <w:bCs w:val="0"/>
        <w:i w:val="0"/>
        <w:iCs/>
        <w:sz w:val="24"/>
        <w:szCs w:val="24"/>
      </w:rPr>
    </w:lvl>
    <w:lvl w:ilvl="1">
      <w:numFmt w:val="bullet"/>
      <w:lvlText w:val="•"/>
      <w:lvlJc w:val="left"/>
      <w:pPr>
        <w:ind w:left="1966" w:hanging="291"/>
      </w:pPr>
    </w:lvl>
    <w:lvl w:ilvl="2">
      <w:numFmt w:val="bullet"/>
      <w:lvlText w:val="•"/>
      <w:lvlJc w:val="left"/>
      <w:pPr>
        <w:ind w:left="2969" w:hanging="291"/>
      </w:pPr>
    </w:lvl>
    <w:lvl w:ilvl="3">
      <w:numFmt w:val="bullet"/>
      <w:lvlText w:val="•"/>
      <w:lvlJc w:val="left"/>
      <w:pPr>
        <w:ind w:left="3972" w:hanging="291"/>
      </w:pPr>
    </w:lvl>
    <w:lvl w:ilvl="4">
      <w:numFmt w:val="bullet"/>
      <w:lvlText w:val="•"/>
      <w:lvlJc w:val="left"/>
      <w:pPr>
        <w:ind w:left="4976" w:hanging="291"/>
      </w:pPr>
    </w:lvl>
    <w:lvl w:ilvl="5">
      <w:numFmt w:val="bullet"/>
      <w:lvlText w:val="•"/>
      <w:lvlJc w:val="left"/>
      <w:pPr>
        <w:ind w:left="5979" w:hanging="291"/>
      </w:pPr>
    </w:lvl>
    <w:lvl w:ilvl="6">
      <w:numFmt w:val="bullet"/>
      <w:lvlText w:val="•"/>
      <w:lvlJc w:val="left"/>
      <w:pPr>
        <w:ind w:left="6982" w:hanging="291"/>
      </w:pPr>
    </w:lvl>
    <w:lvl w:ilvl="7">
      <w:numFmt w:val="bullet"/>
      <w:lvlText w:val="•"/>
      <w:lvlJc w:val="left"/>
      <w:pPr>
        <w:ind w:left="7986" w:hanging="291"/>
      </w:pPr>
    </w:lvl>
    <w:lvl w:ilvl="8">
      <w:numFmt w:val="bullet"/>
      <w:lvlText w:val="•"/>
      <w:lvlJc w:val="left"/>
      <w:pPr>
        <w:ind w:left="8989" w:hanging="291"/>
      </w:pPr>
    </w:lvl>
  </w:abstractNum>
  <w:abstractNum w:abstractNumId="2">
    <w:nsid w:val="0000040B"/>
    <w:multiLevelType w:val="multilevel"/>
    <w:tmpl w:val="0000088E"/>
    <w:lvl w:ilvl="0">
      <w:numFmt w:val="bullet"/>
      <w:lvlText w:val="-"/>
      <w:lvlJc w:val="left"/>
      <w:pPr>
        <w:ind w:left="110" w:hanging="141"/>
      </w:pPr>
      <w:rPr>
        <w:rFonts w:ascii="Times New Roman" w:hAnsi="Times New Roman"/>
        <w:b w:val="0"/>
        <w:sz w:val="24"/>
      </w:rPr>
    </w:lvl>
    <w:lvl w:ilvl="1">
      <w:numFmt w:val="bullet"/>
      <w:lvlText w:val="•"/>
      <w:lvlJc w:val="left"/>
      <w:pPr>
        <w:ind w:left="1114" w:hanging="141"/>
      </w:pPr>
    </w:lvl>
    <w:lvl w:ilvl="2">
      <w:numFmt w:val="bullet"/>
      <w:lvlText w:val="•"/>
      <w:lvlJc w:val="left"/>
      <w:pPr>
        <w:ind w:left="2117" w:hanging="141"/>
      </w:pPr>
    </w:lvl>
    <w:lvl w:ilvl="3">
      <w:numFmt w:val="bullet"/>
      <w:lvlText w:val="•"/>
      <w:lvlJc w:val="left"/>
      <w:pPr>
        <w:ind w:left="3120" w:hanging="141"/>
      </w:pPr>
    </w:lvl>
    <w:lvl w:ilvl="4">
      <w:numFmt w:val="bullet"/>
      <w:lvlText w:val="•"/>
      <w:lvlJc w:val="left"/>
      <w:pPr>
        <w:ind w:left="4124" w:hanging="141"/>
      </w:pPr>
    </w:lvl>
    <w:lvl w:ilvl="5">
      <w:numFmt w:val="bullet"/>
      <w:lvlText w:val="•"/>
      <w:lvlJc w:val="left"/>
      <w:pPr>
        <w:ind w:left="5127" w:hanging="141"/>
      </w:pPr>
    </w:lvl>
    <w:lvl w:ilvl="6">
      <w:numFmt w:val="bullet"/>
      <w:lvlText w:val="•"/>
      <w:lvlJc w:val="left"/>
      <w:pPr>
        <w:ind w:left="6130" w:hanging="141"/>
      </w:pPr>
    </w:lvl>
    <w:lvl w:ilvl="7">
      <w:numFmt w:val="bullet"/>
      <w:lvlText w:val="•"/>
      <w:lvlJc w:val="left"/>
      <w:pPr>
        <w:ind w:left="7134" w:hanging="141"/>
      </w:pPr>
    </w:lvl>
    <w:lvl w:ilvl="8">
      <w:numFmt w:val="bullet"/>
      <w:lvlText w:val="•"/>
      <w:lvlJc w:val="left"/>
      <w:pPr>
        <w:ind w:left="8137" w:hanging="141"/>
      </w:pPr>
    </w:lvl>
  </w:abstractNum>
  <w:abstractNum w:abstractNumId="3">
    <w:nsid w:val="0000040E"/>
    <w:multiLevelType w:val="multilevel"/>
    <w:tmpl w:val="06FE82DC"/>
    <w:lvl w:ilvl="0">
      <w:start w:val="1"/>
      <w:numFmt w:val="lowerLetter"/>
      <w:lvlText w:val="%1)"/>
      <w:lvlJc w:val="left"/>
      <w:pPr>
        <w:ind w:left="110" w:hanging="247"/>
      </w:pPr>
      <w:rPr>
        <w:rFonts w:asciiTheme="minorHAnsi" w:hAnsiTheme="minorHAnsi" w:cs="Times New Roman" w:hint="default"/>
        <w:b w:val="0"/>
        <w:bCs w:val="0"/>
        <w:w w:val="99"/>
        <w:sz w:val="24"/>
        <w:szCs w:val="24"/>
      </w:rPr>
    </w:lvl>
    <w:lvl w:ilvl="1">
      <w:numFmt w:val="bullet"/>
      <w:lvlText w:val="•"/>
      <w:lvlJc w:val="left"/>
      <w:pPr>
        <w:ind w:left="1114" w:hanging="247"/>
      </w:pPr>
    </w:lvl>
    <w:lvl w:ilvl="2">
      <w:numFmt w:val="bullet"/>
      <w:lvlText w:val="•"/>
      <w:lvlJc w:val="left"/>
      <w:pPr>
        <w:ind w:left="2117" w:hanging="247"/>
      </w:pPr>
    </w:lvl>
    <w:lvl w:ilvl="3">
      <w:numFmt w:val="bullet"/>
      <w:lvlText w:val="•"/>
      <w:lvlJc w:val="left"/>
      <w:pPr>
        <w:ind w:left="3120" w:hanging="247"/>
      </w:pPr>
    </w:lvl>
    <w:lvl w:ilvl="4">
      <w:numFmt w:val="bullet"/>
      <w:lvlText w:val="•"/>
      <w:lvlJc w:val="left"/>
      <w:pPr>
        <w:ind w:left="4124" w:hanging="247"/>
      </w:pPr>
    </w:lvl>
    <w:lvl w:ilvl="5">
      <w:numFmt w:val="bullet"/>
      <w:lvlText w:val="•"/>
      <w:lvlJc w:val="left"/>
      <w:pPr>
        <w:ind w:left="5127" w:hanging="247"/>
      </w:pPr>
    </w:lvl>
    <w:lvl w:ilvl="6">
      <w:numFmt w:val="bullet"/>
      <w:lvlText w:val="•"/>
      <w:lvlJc w:val="left"/>
      <w:pPr>
        <w:ind w:left="6130" w:hanging="247"/>
      </w:pPr>
    </w:lvl>
    <w:lvl w:ilvl="7">
      <w:numFmt w:val="bullet"/>
      <w:lvlText w:val="•"/>
      <w:lvlJc w:val="left"/>
      <w:pPr>
        <w:ind w:left="7134" w:hanging="247"/>
      </w:pPr>
    </w:lvl>
    <w:lvl w:ilvl="8">
      <w:numFmt w:val="bullet"/>
      <w:lvlText w:val="•"/>
      <w:lvlJc w:val="left"/>
      <w:pPr>
        <w:ind w:left="8137" w:hanging="247"/>
      </w:pPr>
    </w:lvl>
  </w:abstractNum>
  <w:abstractNum w:abstractNumId="4">
    <w:nsid w:val="0000040F"/>
    <w:multiLevelType w:val="multilevel"/>
    <w:tmpl w:val="00000892"/>
    <w:lvl w:ilvl="0">
      <w:numFmt w:val="bullet"/>
      <w:lvlText w:val="-"/>
      <w:lvlJc w:val="left"/>
      <w:pPr>
        <w:ind w:left="818" w:hanging="348"/>
      </w:pPr>
      <w:rPr>
        <w:rFonts w:ascii="Times New Roman" w:hAnsi="Times New Roman"/>
        <w:b w:val="0"/>
        <w:sz w:val="24"/>
      </w:rPr>
    </w:lvl>
    <w:lvl w:ilvl="1">
      <w:numFmt w:val="bullet"/>
      <w:lvlText w:val="•"/>
      <w:lvlJc w:val="left"/>
      <w:pPr>
        <w:ind w:left="1751" w:hanging="348"/>
      </w:pPr>
    </w:lvl>
    <w:lvl w:ilvl="2">
      <w:numFmt w:val="bullet"/>
      <w:lvlText w:val="•"/>
      <w:lvlJc w:val="left"/>
      <w:pPr>
        <w:ind w:left="2683" w:hanging="348"/>
      </w:pPr>
    </w:lvl>
    <w:lvl w:ilvl="3">
      <w:numFmt w:val="bullet"/>
      <w:lvlText w:val="•"/>
      <w:lvlJc w:val="left"/>
      <w:pPr>
        <w:ind w:left="3616" w:hanging="348"/>
      </w:pPr>
    </w:lvl>
    <w:lvl w:ilvl="4">
      <w:numFmt w:val="bullet"/>
      <w:lvlText w:val="•"/>
      <w:lvlJc w:val="left"/>
      <w:pPr>
        <w:ind w:left="4549" w:hanging="348"/>
      </w:pPr>
    </w:lvl>
    <w:lvl w:ilvl="5">
      <w:numFmt w:val="bullet"/>
      <w:lvlText w:val="•"/>
      <w:lvlJc w:val="left"/>
      <w:pPr>
        <w:ind w:left="5481" w:hanging="348"/>
      </w:pPr>
    </w:lvl>
    <w:lvl w:ilvl="6">
      <w:numFmt w:val="bullet"/>
      <w:lvlText w:val="•"/>
      <w:lvlJc w:val="left"/>
      <w:pPr>
        <w:ind w:left="6414" w:hanging="348"/>
      </w:pPr>
    </w:lvl>
    <w:lvl w:ilvl="7">
      <w:numFmt w:val="bullet"/>
      <w:lvlText w:val="•"/>
      <w:lvlJc w:val="left"/>
      <w:pPr>
        <w:ind w:left="7346" w:hanging="348"/>
      </w:pPr>
    </w:lvl>
    <w:lvl w:ilvl="8">
      <w:numFmt w:val="bullet"/>
      <w:lvlText w:val="•"/>
      <w:lvlJc w:val="left"/>
      <w:pPr>
        <w:ind w:left="8279" w:hanging="348"/>
      </w:pPr>
    </w:lvl>
  </w:abstractNum>
  <w:abstractNum w:abstractNumId="5">
    <w:nsid w:val="00000410"/>
    <w:multiLevelType w:val="multilevel"/>
    <w:tmpl w:val="00000893"/>
    <w:lvl w:ilvl="0">
      <w:numFmt w:val="bullet"/>
      <w:lvlText w:val="-"/>
      <w:lvlJc w:val="left"/>
      <w:pPr>
        <w:ind w:left="830" w:hanging="348"/>
      </w:pPr>
      <w:rPr>
        <w:rFonts w:ascii="Times New Roman" w:hAnsi="Times New Roman"/>
        <w:b w:val="0"/>
        <w:sz w:val="24"/>
      </w:rPr>
    </w:lvl>
    <w:lvl w:ilvl="1">
      <w:numFmt w:val="bullet"/>
      <w:lvlText w:val="•"/>
      <w:lvlJc w:val="left"/>
      <w:pPr>
        <w:ind w:left="1762" w:hanging="348"/>
      </w:pPr>
    </w:lvl>
    <w:lvl w:ilvl="2">
      <w:numFmt w:val="bullet"/>
      <w:lvlText w:val="•"/>
      <w:lvlJc w:val="left"/>
      <w:pPr>
        <w:ind w:left="2693" w:hanging="348"/>
      </w:pPr>
    </w:lvl>
    <w:lvl w:ilvl="3">
      <w:numFmt w:val="bullet"/>
      <w:lvlText w:val="•"/>
      <w:lvlJc w:val="left"/>
      <w:pPr>
        <w:ind w:left="3624" w:hanging="348"/>
      </w:pPr>
    </w:lvl>
    <w:lvl w:ilvl="4">
      <w:numFmt w:val="bullet"/>
      <w:lvlText w:val="•"/>
      <w:lvlJc w:val="left"/>
      <w:pPr>
        <w:ind w:left="4556" w:hanging="348"/>
      </w:pPr>
    </w:lvl>
    <w:lvl w:ilvl="5">
      <w:numFmt w:val="bullet"/>
      <w:lvlText w:val="•"/>
      <w:lvlJc w:val="left"/>
      <w:pPr>
        <w:ind w:left="5487" w:hanging="348"/>
      </w:pPr>
    </w:lvl>
    <w:lvl w:ilvl="6">
      <w:numFmt w:val="bullet"/>
      <w:lvlText w:val="•"/>
      <w:lvlJc w:val="left"/>
      <w:pPr>
        <w:ind w:left="6418" w:hanging="348"/>
      </w:pPr>
    </w:lvl>
    <w:lvl w:ilvl="7">
      <w:numFmt w:val="bullet"/>
      <w:lvlText w:val="•"/>
      <w:lvlJc w:val="left"/>
      <w:pPr>
        <w:ind w:left="7350" w:hanging="348"/>
      </w:pPr>
    </w:lvl>
    <w:lvl w:ilvl="8">
      <w:numFmt w:val="bullet"/>
      <w:lvlText w:val="•"/>
      <w:lvlJc w:val="left"/>
      <w:pPr>
        <w:ind w:left="8281" w:hanging="348"/>
      </w:pPr>
    </w:lvl>
  </w:abstractNum>
  <w:abstractNum w:abstractNumId="6">
    <w:nsid w:val="00000411"/>
    <w:multiLevelType w:val="multilevel"/>
    <w:tmpl w:val="00000894"/>
    <w:lvl w:ilvl="0">
      <w:numFmt w:val="bullet"/>
      <w:lvlText w:val="-"/>
      <w:lvlJc w:val="left"/>
      <w:pPr>
        <w:ind w:left="818" w:hanging="348"/>
      </w:pPr>
      <w:rPr>
        <w:rFonts w:ascii="Times New Roman" w:hAnsi="Times New Roman"/>
        <w:b w:val="0"/>
        <w:sz w:val="24"/>
      </w:rPr>
    </w:lvl>
    <w:lvl w:ilvl="1">
      <w:numFmt w:val="bullet"/>
      <w:lvlText w:val="•"/>
      <w:lvlJc w:val="left"/>
      <w:pPr>
        <w:ind w:left="1751" w:hanging="348"/>
      </w:pPr>
    </w:lvl>
    <w:lvl w:ilvl="2">
      <w:numFmt w:val="bullet"/>
      <w:lvlText w:val="•"/>
      <w:lvlJc w:val="left"/>
      <w:pPr>
        <w:ind w:left="2683" w:hanging="348"/>
      </w:pPr>
    </w:lvl>
    <w:lvl w:ilvl="3">
      <w:numFmt w:val="bullet"/>
      <w:lvlText w:val="•"/>
      <w:lvlJc w:val="left"/>
      <w:pPr>
        <w:ind w:left="3616" w:hanging="348"/>
      </w:pPr>
    </w:lvl>
    <w:lvl w:ilvl="4">
      <w:numFmt w:val="bullet"/>
      <w:lvlText w:val="•"/>
      <w:lvlJc w:val="left"/>
      <w:pPr>
        <w:ind w:left="4549" w:hanging="348"/>
      </w:pPr>
    </w:lvl>
    <w:lvl w:ilvl="5">
      <w:numFmt w:val="bullet"/>
      <w:lvlText w:val="•"/>
      <w:lvlJc w:val="left"/>
      <w:pPr>
        <w:ind w:left="5481" w:hanging="348"/>
      </w:pPr>
    </w:lvl>
    <w:lvl w:ilvl="6">
      <w:numFmt w:val="bullet"/>
      <w:lvlText w:val="•"/>
      <w:lvlJc w:val="left"/>
      <w:pPr>
        <w:ind w:left="6414" w:hanging="348"/>
      </w:pPr>
    </w:lvl>
    <w:lvl w:ilvl="7">
      <w:numFmt w:val="bullet"/>
      <w:lvlText w:val="•"/>
      <w:lvlJc w:val="left"/>
      <w:pPr>
        <w:ind w:left="7346" w:hanging="348"/>
      </w:pPr>
    </w:lvl>
    <w:lvl w:ilvl="8">
      <w:numFmt w:val="bullet"/>
      <w:lvlText w:val="•"/>
      <w:lvlJc w:val="left"/>
      <w:pPr>
        <w:ind w:left="8279" w:hanging="348"/>
      </w:pPr>
    </w:lvl>
  </w:abstractNum>
  <w:abstractNum w:abstractNumId="7">
    <w:nsid w:val="00000412"/>
    <w:multiLevelType w:val="multilevel"/>
    <w:tmpl w:val="00000895"/>
    <w:lvl w:ilvl="0">
      <w:numFmt w:val="bullet"/>
      <w:lvlText w:val="-"/>
      <w:lvlJc w:val="left"/>
      <w:pPr>
        <w:ind w:left="830" w:hanging="348"/>
      </w:pPr>
      <w:rPr>
        <w:rFonts w:ascii="Times New Roman" w:hAnsi="Times New Roman"/>
        <w:b w:val="0"/>
        <w:sz w:val="24"/>
      </w:rPr>
    </w:lvl>
    <w:lvl w:ilvl="1">
      <w:numFmt w:val="bullet"/>
      <w:lvlText w:val="•"/>
      <w:lvlJc w:val="left"/>
      <w:pPr>
        <w:ind w:left="1762" w:hanging="348"/>
      </w:pPr>
    </w:lvl>
    <w:lvl w:ilvl="2">
      <w:numFmt w:val="bullet"/>
      <w:lvlText w:val="•"/>
      <w:lvlJc w:val="left"/>
      <w:pPr>
        <w:ind w:left="2693" w:hanging="348"/>
      </w:pPr>
    </w:lvl>
    <w:lvl w:ilvl="3">
      <w:numFmt w:val="bullet"/>
      <w:lvlText w:val="•"/>
      <w:lvlJc w:val="left"/>
      <w:pPr>
        <w:ind w:left="3624" w:hanging="348"/>
      </w:pPr>
    </w:lvl>
    <w:lvl w:ilvl="4">
      <w:numFmt w:val="bullet"/>
      <w:lvlText w:val="•"/>
      <w:lvlJc w:val="left"/>
      <w:pPr>
        <w:ind w:left="4556" w:hanging="348"/>
      </w:pPr>
    </w:lvl>
    <w:lvl w:ilvl="5">
      <w:numFmt w:val="bullet"/>
      <w:lvlText w:val="•"/>
      <w:lvlJc w:val="left"/>
      <w:pPr>
        <w:ind w:left="5487" w:hanging="348"/>
      </w:pPr>
    </w:lvl>
    <w:lvl w:ilvl="6">
      <w:numFmt w:val="bullet"/>
      <w:lvlText w:val="•"/>
      <w:lvlJc w:val="left"/>
      <w:pPr>
        <w:ind w:left="6418" w:hanging="348"/>
      </w:pPr>
    </w:lvl>
    <w:lvl w:ilvl="7">
      <w:numFmt w:val="bullet"/>
      <w:lvlText w:val="•"/>
      <w:lvlJc w:val="left"/>
      <w:pPr>
        <w:ind w:left="7350" w:hanging="348"/>
      </w:pPr>
    </w:lvl>
    <w:lvl w:ilvl="8">
      <w:numFmt w:val="bullet"/>
      <w:lvlText w:val="•"/>
      <w:lvlJc w:val="left"/>
      <w:pPr>
        <w:ind w:left="8281" w:hanging="348"/>
      </w:pPr>
    </w:lvl>
  </w:abstractNum>
  <w:abstractNum w:abstractNumId="8">
    <w:nsid w:val="00000413"/>
    <w:multiLevelType w:val="multilevel"/>
    <w:tmpl w:val="00000896"/>
    <w:lvl w:ilvl="0">
      <w:numFmt w:val="bullet"/>
      <w:lvlText w:val="-"/>
      <w:lvlJc w:val="left"/>
      <w:pPr>
        <w:ind w:left="830" w:hanging="348"/>
      </w:pPr>
      <w:rPr>
        <w:rFonts w:ascii="Times New Roman" w:hAnsi="Times New Roman"/>
        <w:b w:val="0"/>
        <w:sz w:val="24"/>
      </w:rPr>
    </w:lvl>
    <w:lvl w:ilvl="1">
      <w:numFmt w:val="bullet"/>
      <w:lvlText w:val="•"/>
      <w:lvlJc w:val="left"/>
      <w:pPr>
        <w:ind w:left="1762" w:hanging="348"/>
      </w:pPr>
    </w:lvl>
    <w:lvl w:ilvl="2">
      <w:numFmt w:val="bullet"/>
      <w:lvlText w:val="•"/>
      <w:lvlJc w:val="left"/>
      <w:pPr>
        <w:ind w:left="2693" w:hanging="348"/>
      </w:pPr>
    </w:lvl>
    <w:lvl w:ilvl="3">
      <w:numFmt w:val="bullet"/>
      <w:lvlText w:val="•"/>
      <w:lvlJc w:val="left"/>
      <w:pPr>
        <w:ind w:left="3624" w:hanging="348"/>
      </w:pPr>
    </w:lvl>
    <w:lvl w:ilvl="4">
      <w:numFmt w:val="bullet"/>
      <w:lvlText w:val="•"/>
      <w:lvlJc w:val="left"/>
      <w:pPr>
        <w:ind w:left="4556" w:hanging="348"/>
      </w:pPr>
    </w:lvl>
    <w:lvl w:ilvl="5">
      <w:numFmt w:val="bullet"/>
      <w:lvlText w:val="•"/>
      <w:lvlJc w:val="left"/>
      <w:pPr>
        <w:ind w:left="5487" w:hanging="348"/>
      </w:pPr>
    </w:lvl>
    <w:lvl w:ilvl="6">
      <w:numFmt w:val="bullet"/>
      <w:lvlText w:val="•"/>
      <w:lvlJc w:val="left"/>
      <w:pPr>
        <w:ind w:left="6418" w:hanging="348"/>
      </w:pPr>
    </w:lvl>
    <w:lvl w:ilvl="7">
      <w:numFmt w:val="bullet"/>
      <w:lvlText w:val="•"/>
      <w:lvlJc w:val="left"/>
      <w:pPr>
        <w:ind w:left="7350" w:hanging="348"/>
      </w:pPr>
    </w:lvl>
    <w:lvl w:ilvl="8">
      <w:numFmt w:val="bullet"/>
      <w:lvlText w:val="•"/>
      <w:lvlJc w:val="left"/>
      <w:pPr>
        <w:ind w:left="8281" w:hanging="348"/>
      </w:pPr>
    </w:lvl>
  </w:abstractNum>
  <w:abstractNum w:abstractNumId="9">
    <w:nsid w:val="00000415"/>
    <w:multiLevelType w:val="multilevel"/>
    <w:tmpl w:val="00000898"/>
    <w:lvl w:ilvl="0">
      <w:numFmt w:val="bullet"/>
      <w:lvlText w:val="-"/>
      <w:lvlJc w:val="left"/>
      <w:pPr>
        <w:ind w:left="830" w:hanging="348"/>
      </w:pPr>
      <w:rPr>
        <w:rFonts w:ascii="Times New Roman" w:hAnsi="Times New Roman"/>
        <w:b w:val="0"/>
        <w:sz w:val="24"/>
      </w:rPr>
    </w:lvl>
    <w:lvl w:ilvl="1">
      <w:numFmt w:val="bullet"/>
      <w:lvlText w:val="•"/>
      <w:lvlJc w:val="left"/>
      <w:pPr>
        <w:ind w:left="1762" w:hanging="348"/>
      </w:pPr>
    </w:lvl>
    <w:lvl w:ilvl="2">
      <w:numFmt w:val="bullet"/>
      <w:lvlText w:val="•"/>
      <w:lvlJc w:val="left"/>
      <w:pPr>
        <w:ind w:left="2693" w:hanging="348"/>
      </w:pPr>
    </w:lvl>
    <w:lvl w:ilvl="3">
      <w:numFmt w:val="bullet"/>
      <w:lvlText w:val="•"/>
      <w:lvlJc w:val="left"/>
      <w:pPr>
        <w:ind w:left="3624" w:hanging="348"/>
      </w:pPr>
    </w:lvl>
    <w:lvl w:ilvl="4">
      <w:numFmt w:val="bullet"/>
      <w:lvlText w:val="•"/>
      <w:lvlJc w:val="left"/>
      <w:pPr>
        <w:ind w:left="4556" w:hanging="348"/>
      </w:pPr>
    </w:lvl>
    <w:lvl w:ilvl="5">
      <w:numFmt w:val="bullet"/>
      <w:lvlText w:val="•"/>
      <w:lvlJc w:val="left"/>
      <w:pPr>
        <w:ind w:left="5487" w:hanging="348"/>
      </w:pPr>
    </w:lvl>
    <w:lvl w:ilvl="6">
      <w:numFmt w:val="bullet"/>
      <w:lvlText w:val="•"/>
      <w:lvlJc w:val="left"/>
      <w:pPr>
        <w:ind w:left="6418" w:hanging="348"/>
      </w:pPr>
    </w:lvl>
    <w:lvl w:ilvl="7">
      <w:numFmt w:val="bullet"/>
      <w:lvlText w:val="•"/>
      <w:lvlJc w:val="left"/>
      <w:pPr>
        <w:ind w:left="7350" w:hanging="348"/>
      </w:pPr>
    </w:lvl>
    <w:lvl w:ilvl="8">
      <w:numFmt w:val="bullet"/>
      <w:lvlText w:val="•"/>
      <w:lvlJc w:val="left"/>
      <w:pPr>
        <w:ind w:left="8281" w:hanging="348"/>
      </w:pPr>
    </w:lvl>
  </w:abstractNum>
  <w:abstractNum w:abstractNumId="10">
    <w:nsid w:val="00000422"/>
    <w:multiLevelType w:val="multilevel"/>
    <w:tmpl w:val="D9D66D5A"/>
    <w:lvl w:ilvl="0">
      <w:start w:val="1"/>
      <w:numFmt w:val="bullet"/>
      <w:lvlText w:val=""/>
      <w:lvlJc w:val="left"/>
      <w:pPr>
        <w:ind w:left="830" w:hanging="348"/>
      </w:pPr>
      <w:rPr>
        <w:rFonts w:ascii="Symbol" w:hAnsi="Symbol" w:hint="default"/>
        <w:b w:val="0"/>
        <w:w w:val="100"/>
        <w:sz w:val="24"/>
      </w:rPr>
    </w:lvl>
    <w:lvl w:ilvl="1">
      <w:numFmt w:val="bullet"/>
      <w:lvlText w:val="•"/>
      <w:lvlJc w:val="left"/>
      <w:pPr>
        <w:ind w:left="1762" w:hanging="348"/>
      </w:pPr>
    </w:lvl>
    <w:lvl w:ilvl="2">
      <w:numFmt w:val="bullet"/>
      <w:lvlText w:val="•"/>
      <w:lvlJc w:val="left"/>
      <w:pPr>
        <w:ind w:left="2693" w:hanging="348"/>
      </w:pPr>
    </w:lvl>
    <w:lvl w:ilvl="3">
      <w:numFmt w:val="bullet"/>
      <w:lvlText w:val="•"/>
      <w:lvlJc w:val="left"/>
      <w:pPr>
        <w:ind w:left="3624" w:hanging="348"/>
      </w:pPr>
    </w:lvl>
    <w:lvl w:ilvl="4">
      <w:numFmt w:val="bullet"/>
      <w:lvlText w:val="•"/>
      <w:lvlJc w:val="left"/>
      <w:pPr>
        <w:ind w:left="4556" w:hanging="348"/>
      </w:pPr>
    </w:lvl>
    <w:lvl w:ilvl="5">
      <w:numFmt w:val="bullet"/>
      <w:lvlText w:val="•"/>
      <w:lvlJc w:val="left"/>
      <w:pPr>
        <w:ind w:left="5487" w:hanging="348"/>
      </w:pPr>
    </w:lvl>
    <w:lvl w:ilvl="6">
      <w:numFmt w:val="bullet"/>
      <w:lvlText w:val="•"/>
      <w:lvlJc w:val="left"/>
      <w:pPr>
        <w:ind w:left="6418" w:hanging="348"/>
      </w:pPr>
    </w:lvl>
    <w:lvl w:ilvl="7">
      <w:numFmt w:val="bullet"/>
      <w:lvlText w:val="•"/>
      <w:lvlJc w:val="left"/>
      <w:pPr>
        <w:ind w:left="7350" w:hanging="348"/>
      </w:pPr>
    </w:lvl>
    <w:lvl w:ilvl="8">
      <w:numFmt w:val="bullet"/>
      <w:lvlText w:val="•"/>
      <w:lvlJc w:val="left"/>
      <w:pPr>
        <w:ind w:left="8281" w:hanging="348"/>
      </w:pPr>
    </w:lvl>
  </w:abstractNum>
  <w:abstractNum w:abstractNumId="11">
    <w:nsid w:val="00000424"/>
    <w:multiLevelType w:val="multilevel"/>
    <w:tmpl w:val="CE369BE4"/>
    <w:lvl w:ilvl="0">
      <w:numFmt w:val="bullet"/>
      <w:lvlText w:val=""/>
      <w:lvlJc w:val="left"/>
      <w:pPr>
        <w:ind w:left="830" w:hanging="348"/>
      </w:pPr>
      <w:rPr>
        <w:rFonts w:ascii="Symbol" w:hAnsi="Symbol"/>
        <w:b w:val="0"/>
        <w:w w:val="100"/>
        <w:sz w:val="24"/>
      </w:rPr>
    </w:lvl>
    <w:lvl w:ilvl="1">
      <w:numFmt w:val="bullet"/>
      <w:lvlText w:val="•"/>
      <w:lvlJc w:val="left"/>
      <w:pPr>
        <w:ind w:left="1762" w:hanging="348"/>
      </w:pPr>
    </w:lvl>
    <w:lvl w:ilvl="2">
      <w:numFmt w:val="bullet"/>
      <w:lvlText w:val="•"/>
      <w:lvlJc w:val="left"/>
      <w:pPr>
        <w:ind w:left="2693" w:hanging="348"/>
      </w:pPr>
    </w:lvl>
    <w:lvl w:ilvl="3">
      <w:numFmt w:val="bullet"/>
      <w:lvlText w:val="•"/>
      <w:lvlJc w:val="left"/>
      <w:pPr>
        <w:ind w:left="3624" w:hanging="348"/>
      </w:pPr>
    </w:lvl>
    <w:lvl w:ilvl="4">
      <w:numFmt w:val="bullet"/>
      <w:lvlText w:val="•"/>
      <w:lvlJc w:val="left"/>
      <w:pPr>
        <w:ind w:left="4556" w:hanging="348"/>
      </w:pPr>
    </w:lvl>
    <w:lvl w:ilvl="5">
      <w:numFmt w:val="bullet"/>
      <w:lvlText w:val="•"/>
      <w:lvlJc w:val="left"/>
      <w:pPr>
        <w:ind w:left="5487" w:hanging="348"/>
      </w:pPr>
    </w:lvl>
    <w:lvl w:ilvl="6">
      <w:numFmt w:val="bullet"/>
      <w:lvlText w:val="•"/>
      <w:lvlJc w:val="left"/>
      <w:pPr>
        <w:ind w:left="6418" w:hanging="348"/>
      </w:pPr>
    </w:lvl>
    <w:lvl w:ilvl="7">
      <w:numFmt w:val="bullet"/>
      <w:lvlText w:val="•"/>
      <w:lvlJc w:val="left"/>
      <w:pPr>
        <w:ind w:left="7350" w:hanging="348"/>
      </w:pPr>
    </w:lvl>
    <w:lvl w:ilvl="8">
      <w:numFmt w:val="bullet"/>
      <w:lvlText w:val="•"/>
      <w:lvlJc w:val="left"/>
      <w:pPr>
        <w:ind w:left="8281" w:hanging="348"/>
      </w:pPr>
    </w:lvl>
  </w:abstractNum>
  <w:abstractNum w:abstractNumId="12">
    <w:nsid w:val="015A0DB2"/>
    <w:multiLevelType w:val="hybridMultilevel"/>
    <w:tmpl w:val="65EA62D4"/>
    <w:lvl w:ilvl="0" w:tplc="DE68C7A8">
      <w:start w:val="1"/>
      <w:numFmt w:val="decimal"/>
      <w:lvlText w:val="%1."/>
      <w:lvlJc w:val="left"/>
      <w:pPr>
        <w:ind w:left="644"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D176C36"/>
    <w:multiLevelType w:val="hybridMultilevel"/>
    <w:tmpl w:val="554CC19E"/>
    <w:lvl w:ilvl="0" w:tplc="506CCC1E">
      <w:start w:val="17"/>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1CF5AA6"/>
    <w:multiLevelType w:val="hybridMultilevel"/>
    <w:tmpl w:val="BBE83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4560966"/>
    <w:multiLevelType w:val="hybridMultilevel"/>
    <w:tmpl w:val="6E0429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983E36"/>
    <w:multiLevelType w:val="hybridMultilevel"/>
    <w:tmpl w:val="02FCE4D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44130C"/>
    <w:multiLevelType w:val="hybridMultilevel"/>
    <w:tmpl w:val="E9DAFB90"/>
    <w:lvl w:ilvl="0" w:tplc="A90A6A38">
      <w:start w:val="31"/>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606A7F"/>
    <w:multiLevelType w:val="multilevel"/>
    <w:tmpl w:val="9FAC21E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B61A32"/>
    <w:multiLevelType w:val="hybridMultilevel"/>
    <w:tmpl w:val="3AD42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9040D8"/>
    <w:multiLevelType w:val="hybridMultilevel"/>
    <w:tmpl w:val="04581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F83A61"/>
    <w:multiLevelType w:val="hybridMultilevel"/>
    <w:tmpl w:val="D29C6722"/>
    <w:lvl w:ilvl="0" w:tplc="04100001">
      <w:start w:val="1"/>
      <w:numFmt w:val="bullet"/>
      <w:lvlText w:val=""/>
      <w:lvlJc w:val="left"/>
      <w:pPr>
        <w:ind w:left="819" w:hanging="360"/>
      </w:pPr>
      <w:rPr>
        <w:rFonts w:ascii="Symbol" w:hAnsi="Symbol" w:hint="default"/>
      </w:rPr>
    </w:lvl>
    <w:lvl w:ilvl="1" w:tplc="04100003" w:tentative="1">
      <w:start w:val="1"/>
      <w:numFmt w:val="bullet"/>
      <w:lvlText w:val="o"/>
      <w:lvlJc w:val="left"/>
      <w:pPr>
        <w:ind w:left="1539" w:hanging="360"/>
      </w:pPr>
      <w:rPr>
        <w:rFonts w:ascii="Courier New" w:hAnsi="Courier New" w:cs="Courier New" w:hint="default"/>
      </w:rPr>
    </w:lvl>
    <w:lvl w:ilvl="2" w:tplc="04100005" w:tentative="1">
      <w:start w:val="1"/>
      <w:numFmt w:val="bullet"/>
      <w:lvlText w:val=""/>
      <w:lvlJc w:val="left"/>
      <w:pPr>
        <w:ind w:left="2259" w:hanging="360"/>
      </w:pPr>
      <w:rPr>
        <w:rFonts w:ascii="Wingdings" w:hAnsi="Wingdings" w:hint="default"/>
      </w:rPr>
    </w:lvl>
    <w:lvl w:ilvl="3" w:tplc="04100001" w:tentative="1">
      <w:start w:val="1"/>
      <w:numFmt w:val="bullet"/>
      <w:lvlText w:val=""/>
      <w:lvlJc w:val="left"/>
      <w:pPr>
        <w:ind w:left="2979" w:hanging="360"/>
      </w:pPr>
      <w:rPr>
        <w:rFonts w:ascii="Symbol" w:hAnsi="Symbol" w:hint="default"/>
      </w:rPr>
    </w:lvl>
    <w:lvl w:ilvl="4" w:tplc="04100003" w:tentative="1">
      <w:start w:val="1"/>
      <w:numFmt w:val="bullet"/>
      <w:lvlText w:val="o"/>
      <w:lvlJc w:val="left"/>
      <w:pPr>
        <w:ind w:left="3699" w:hanging="360"/>
      </w:pPr>
      <w:rPr>
        <w:rFonts w:ascii="Courier New" w:hAnsi="Courier New" w:cs="Courier New" w:hint="default"/>
      </w:rPr>
    </w:lvl>
    <w:lvl w:ilvl="5" w:tplc="04100005" w:tentative="1">
      <w:start w:val="1"/>
      <w:numFmt w:val="bullet"/>
      <w:lvlText w:val=""/>
      <w:lvlJc w:val="left"/>
      <w:pPr>
        <w:ind w:left="4419" w:hanging="360"/>
      </w:pPr>
      <w:rPr>
        <w:rFonts w:ascii="Wingdings" w:hAnsi="Wingdings" w:hint="default"/>
      </w:rPr>
    </w:lvl>
    <w:lvl w:ilvl="6" w:tplc="04100001" w:tentative="1">
      <w:start w:val="1"/>
      <w:numFmt w:val="bullet"/>
      <w:lvlText w:val=""/>
      <w:lvlJc w:val="left"/>
      <w:pPr>
        <w:ind w:left="5139" w:hanging="360"/>
      </w:pPr>
      <w:rPr>
        <w:rFonts w:ascii="Symbol" w:hAnsi="Symbol" w:hint="default"/>
      </w:rPr>
    </w:lvl>
    <w:lvl w:ilvl="7" w:tplc="04100003" w:tentative="1">
      <w:start w:val="1"/>
      <w:numFmt w:val="bullet"/>
      <w:lvlText w:val="o"/>
      <w:lvlJc w:val="left"/>
      <w:pPr>
        <w:ind w:left="5859" w:hanging="360"/>
      </w:pPr>
      <w:rPr>
        <w:rFonts w:ascii="Courier New" w:hAnsi="Courier New" w:cs="Courier New" w:hint="default"/>
      </w:rPr>
    </w:lvl>
    <w:lvl w:ilvl="8" w:tplc="04100005" w:tentative="1">
      <w:start w:val="1"/>
      <w:numFmt w:val="bullet"/>
      <w:lvlText w:val=""/>
      <w:lvlJc w:val="left"/>
      <w:pPr>
        <w:ind w:left="6579" w:hanging="360"/>
      </w:pPr>
      <w:rPr>
        <w:rFonts w:ascii="Wingdings" w:hAnsi="Wingdings" w:hint="default"/>
      </w:rPr>
    </w:lvl>
  </w:abstractNum>
  <w:abstractNum w:abstractNumId="22">
    <w:nsid w:val="5433008B"/>
    <w:multiLevelType w:val="hybridMultilevel"/>
    <w:tmpl w:val="0D7E05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347827"/>
    <w:multiLevelType w:val="hybridMultilevel"/>
    <w:tmpl w:val="826A9D02"/>
    <w:lvl w:ilvl="0" w:tplc="0410000F">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24">
    <w:nsid w:val="5B4D4FA1"/>
    <w:multiLevelType w:val="multilevel"/>
    <w:tmpl w:val="D60629EC"/>
    <w:lvl w:ilvl="0">
      <w:start w:val="1"/>
      <w:numFmt w:val="decimal"/>
      <w:lvlText w:val="%1."/>
      <w:lvlJc w:val="left"/>
      <w:pPr>
        <w:ind w:left="360" w:hanging="360"/>
      </w:pPr>
      <w:rPr>
        <w:rFonts w:hint="default"/>
      </w:rPr>
    </w:lvl>
    <w:lvl w:ilvl="1">
      <w:start w:val="4"/>
      <w:numFmt w:val="decimal"/>
      <w:isLgl/>
      <w:lvlText w:val="%1.%2"/>
      <w:lvlJc w:val="left"/>
      <w:pPr>
        <w:ind w:left="91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85" w:hanging="1800"/>
      </w:pPr>
      <w:rPr>
        <w:rFonts w:hint="default"/>
      </w:rPr>
    </w:lvl>
    <w:lvl w:ilvl="8">
      <w:start w:val="1"/>
      <w:numFmt w:val="decimal"/>
      <w:isLgl/>
      <w:lvlText w:val="%1.%2.%3.%4.%5.%6.%7.%8.%9"/>
      <w:lvlJc w:val="left"/>
      <w:pPr>
        <w:ind w:left="6240" w:hanging="1800"/>
      </w:pPr>
      <w:rPr>
        <w:rFonts w:hint="default"/>
      </w:rPr>
    </w:lvl>
  </w:abstractNum>
  <w:abstractNum w:abstractNumId="25">
    <w:nsid w:val="637262B9"/>
    <w:multiLevelType w:val="hybridMultilevel"/>
    <w:tmpl w:val="E452B4D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6C4C7298"/>
    <w:multiLevelType w:val="hybridMultilevel"/>
    <w:tmpl w:val="EEC49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FA0F3A"/>
    <w:multiLevelType w:val="hybridMultilevel"/>
    <w:tmpl w:val="C5781C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BA964C8"/>
    <w:multiLevelType w:val="hybridMultilevel"/>
    <w:tmpl w:val="9D822A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20"/>
  </w:num>
  <w:num w:numId="16">
    <w:abstractNumId w:val="16"/>
  </w:num>
  <w:num w:numId="17">
    <w:abstractNumId w:val="28"/>
  </w:num>
  <w:num w:numId="18">
    <w:abstractNumId w:val="25"/>
  </w:num>
  <w:num w:numId="19">
    <w:abstractNumId w:val="21"/>
  </w:num>
  <w:num w:numId="20">
    <w:abstractNumId w:val="24"/>
  </w:num>
  <w:num w:numId="21">
    <w:abstractNumId w:val="22"/>
  </w:num>
  <w:num w:numId="22">
    <w:abstractNumId w:val="27"/>
  </w:num>
  <w:num w:numId="23">
    <w:abstractNumId w:val="23"/>
  </w:num>
  <w:num w:numId="24">
    <w:abstractNumId w:val="26"/>
  </w:num>
  <w:num w:numId="25">
    <w:abstractNumId w:val="12"/>
  </w:num>
  <w:num w:numId="26">
    <w:abstractNumId w:val="18"/>
  </w:num>
  <w:num w:numId="27">
    <w:abstractNumId w:val="13"/>
  </w:num>
  <w:num w:numId="28">
    <w:abstractNumId w:val="17"/>
  </w:num>
  <w:num w:numId="2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BA"/>
    <w:rsid w:val="0000028A"/>
    <w:rsid w:val="00014BF2"/>
    <w:rsid w:val="00025ED0"/>
    <w:rsid w:val="00026741"/>
    <w:rsid w:val="00035A47"/>
    <w:rsid w:val="0003646B"/>
    <w:rsid w:val="00042297"/>
    <w:rsid w:val="000669F2"/>
    <w:rsid w:val="000676D7"/>
    <w:rsid w:val="000705F1"/>
    <w:rsid w:val="00070748"/>
    <w:rsid w:val="000766E0"/>
    <w:rsid w:val="00084056"/>
    <w:rsid w:val="00090F85"/>
    <w:rsid w:val="000919FD"/>
    <w:rsid w:val="0009412A"/>
    <w:rsid w:val="00097BAA"/>
    <w:rsid w:val="000A7340"/>
    <w:rsid w:val="000D108E"/>
    <w:rsid w:val="000D2BF3"/>
    <w:rsid w:val="00101DBC"/>
    <w:rsid w:val="00103611"/>
    <w:rsid w:val="00133C41"/>
    <w:rsid w:val="00152F6B"/>
    <w:rsid w:val="00160814"/>
    <w:rsid w:val="0016531C"/>
    <w:rsid w:val="0017028A"/>
    <w:rsid w:val="00180C1D"/>
    <w:rsid w:val="00181221"/>
    <w:rsid w:val="00185FEB"/>
    <w:rsid w:val="00187245"/>
    <w:rsid w:val="001953E7"/>
    <w:rsid w:val="001A23EF"/>
    <w:rsid w:val="001A647A"/>
    <w:rsid w:val="001B0145"/>
    <w:rsid w:val="001B0F8D"/>
    <w:rsid w:val="001B1AED"/>
    <w:rsid w:val="001C64FE"/>
    <w:rsid w:val="001D2D97"/>
    <w:rsid w:val="001D40BC"/>
    <w:rsid w:val="00201461"/>
    <w:rsid w:val="00202DF8"/>
    <w:rsid w:val="00243620"/>
    <w:rsid w:val="0024390F"/>
    <w:rsid w:val="00257A36"/>
    <w:rsid w:val="00277BA9"/>
    <w:rsid w:val="002806A4"/>
    <w:rsid w:val="002817C9"/>
    <w:rsid w:val="0028400B"/>
    <w:rsid w:val="002B4604"/>
    <w:rsid w:val="002C1A83"/>
    <w:rsid w:val="002C62B0"/>
    <w:rsid w:val="002E7546"/>
    <w:rsid w:val="002F05E8"/>
    <w:rsid w:val="002F1DB3"/>
    <w:rsid w:val="002F5A75"/>
    <w:rsid w:val="002F6D50"/>
    <w:rsid w:val="00302D88"/>
    <w:rsid w:val="003253CB"/>
    <w:rsid w:val="00331056"/>
    <w:rsid w:val="00344DB4"/>
    <w:rsid w:val="00352886"/>
    <w:rsid w:val="00370B99"/>
    <w:rsid w:val="00376590"/>
    <w:rsid w:val="00380419"/>
    <w:rsid w:val="00385579"/>
    <w:rsid w:val="00397174"/>
    <w:rsid w:val="00397B25"/>
    <w:rsid w:val="003B1315"/>
    <w:rsid w:val="003B5FF8"/>
    <w:rsid w:val="003C278F"/>
    <w:rsid w:val="003C5C18"/>
    <w:rsid w:val="003C72E8"/>
    <w:rsid w:val="003D6FD4"/>
    <w:rsid w:val="003E6993"/>
    <w:rsid w:val="003F070D"/>
    <w:rsid w:val="00404732"/>
    <w:rsid w:val="00404768"/>
    <w:rsid w:val="00414862"/>
    <w:rsid w:val="0043057A"/>
    <w:rsid w:val="004436A0"/>
    <w:rsid w:val="00445416"/>
    <w:rsid w:val="00453C26"/>
    <w:rsid w:val="00460201"/>
    <w:rsid w:val="004623BC"/>
    <w:rsid w:val="0049391E"/>
    <w:rsid w:val="00496381"/>
    <w:rsid w:val="004A4EFC"/>
    <w:rsid w:val="004B4C77"/>
    <w:rsid w:val="004B7066"/>
    <w:rsid w:val="004B7C60"/>
    <w:rsid w:val="004C5BE6"/>
    <w:rsid w:val="004D0333"/>
    <w:rsid w:val="004D6DEF"/>
    <w:rsid w:val="004E4573"/>
    <w:rsid w:val="004F3F8E"/>
    <w:rsid w:val="00500C58"/>
    <w:rsid w:val="005017B6"/>
    <w:rsid w:val="005031D0"/>
    <w:rsid w:val="0050570C"/>
    <w:rsid w:val="0051522D"/>
    <w:rsid w:val="00524BE2"/>
    <w:rsid w:val="00531A61"/>
    <w:rsid w:val="00552B26"/>
    <w:rsid w:val="00560856"/>
    <w:rsid w:val="00574AD7"/>
    <w:rsid w:val="00576688"/>
    <w:rsid w:val="0059196D"/>
    <w:rsid w:val="005D16BF"/>
    <w:rsid w:val="005D549D"/>
    <w:rsid w:val="005D60AA"/>
    <w:rsid w:val="005D7068"/>
    <w:rsid w:val="005F3782"/>
    <w:rsid w:val="005F65C2"/>
    <w:rsid w:val="006016F5"/>
    <w:rsid w:val="00607AC0"/>
    <w:rsid w:val="006153BF"/>
    <w:rsid w:val="006205ED"/>
    <w:rsid w:val="006230DB"/>
    <w:rsid w:val="006244DB"/>
    <w:rsid w:val="006334E4"/>
    <w:rsid w:val="00654839"/>
    <w:rsid w:val="006626DD"/>
    <w:rsid w:val="0066729F"/>
    <w:rsid w:val="006677CB"/>
    <w:rsid w:val="00670A73"/>
    <w:rsid w:val="00677E77"/>
    <w:rsid w:val="00682251"/>
    <w:rsid w:val="006832C1"/>
    <w:rsid w:val="00696D93"/>
    <w:rsid w:val="006B3D1B"/>
    <w:rsid w:val="006C5F77"/>
    <w:rsid w:val="006D12E5"/>
    <w:rsid w:val="006D2E09"/>
    <w:rsid w:val="00707631"/>
    <w:rsid w:val="00715E99"/>
    <w:rsid w:val="00716323"/>
    <w:rsid w:val="00731465"/>
    <w:rsid w:val="00731E7C"/>
    <w:rsid w:val="00756918"/>
    <w:rsid w:val="00761D09"/>
    <w:rsid w:val="00763C6B"/>
    <w:rsid w:val="0077479D"/>
    <w:rsid w:val="00780482"/>
    <w:rsid w:val="00782579"/>
    <w:rsid w:val="00795454"/>
    <w:rsid w:val="007A0DFA"/>
    <w:rsid w:val="007B256F"/>
    <w:rsid w:val="007D22F7"/>
    <w:rsid w:val="007D38D1"/>
    <w:rsid w:val="007D6F8E"/>
    <w:rsid w:val="00801BD0"/>
    <w:rsid w:val="00835E93"/>
    <w:rsid w:val="0084460B"/>
    <w:rsid w:val="00850B67"/>
    <w:rsid w:val="00852F65"/>
    <w:rsid w:val="00860042"/>
    <w:rsid w:val="0086295D"/>
    <w:rsid w:val="00864A6A"/>
    <w:rsid w:val="00872A4C"/>
    <w:rsid w:val="00877820"/>
    <w:rsid w:val="00881E82"/>
    <w:rsid w:val="00890286"/>
    <w:rsid w:val="00893763"/>
    <w:rsid w:val="00893906"/>
    <w:rsid w:val="008A081A"/>
    <w:rsid w:val="008B0A76"/>
    <w:rsid w:val="008B30BA"/>
    <w:rsid w:val="008D0CB9"/>
    <w:rsid w:val="0090307E"/>
    <w:rsid w:val="0090370F"/>
    <w:rsid w:val="00922642"/>
    <w:rsid w:val="009273BD"/>
    <w:rsid w:val="00930D70"/>
    <w:rsid w:val="00933C3A"/>
    <w:rsid w:val="00943002"/>
    <w:rsid w:val="00943971"/>
    <w:rsid w:val="0095111F"/>
    <w:rsid w:val="009534F4"/>
    <w:rsid w:val="00964711"/>
    <w:rsid w:val="0096506E"/>
    <w:rsid w:val="00986494"/>
    <w:rsid w:val="009902C8"/>
    <w:rsid w:val="009A42FD"/>
    <w:rsid w:val="009B0AD8"/>
    <w:rsid w:val="009C1C93"/>
    <w:rsid w:val="009D07C0"/>
    <w:rsid w:val="009F5B6B"/>
    <w:rsid w:val="00A375AC"/>
    <w:rsid w:val="00A3765A"/>
    <w:rsid w:val="00A41C09"/>
    <w:rsid w:val="00A47CAF"/>
    <w:rsid w:val="00A51451"/>
    <w:rsid w:val="00A7271C"/>
    <w:rsid w:val="00A94477"/>
    <w:rsid w:val="00AB08E6"/>
    <w:rsid w:val="00AB3F4C"/>
    <w:rsid w:val="00AB70E5"/>
    <w:rsid w:val="00AC3948"/>
    <w:rsid w:val="00AF152F"/>
    <w:rsid w:val="00B04F64"/>
    <w:rsid w:val="00B1356B"/>
    <w:rsid w:val="00B22C90"/>
    <w:rsid w:val="00B34B29"/>
    <w:rsid w:val="00B467ED"/>
    <w:rsid w:val="00B674B7"/>
    <w:rsid w:val="00B72BFF"/>
    <w:rsid w:val="00B77CA6"/>
    <w:rsid w:val="00B87722"/>
    <w:rsid w:val="00B94EF4"/>
    <w:rsid w:val="00BB704A"/>
    <w:rsid w:val="00BD18B9"/>
    <w:rsid w:val="00BD6BDD"/>
    <w:rsid w:val="00BE2C04"/>
    <w:rsid w:val="00BF3082"/>
    <w:rsid w:val="00BF5512"/>
    <w:rsid w:val="00C1023B"/>
    <w:rsid w:val="00C12009"/>
    <w:rsid w:val="00C2344D"/>
    <w:rsid w:val="00C23E2A"/>
    <w:rsid w:val="00C30A3D"/>
    <w:rsid w:val="00C37573"/>
    <w:rsid w:val="00C37604"/>
    <w:rsid w:val="00C42890"/>
    <w:rsid w:val="00C444EE"/>
    <w:rsid w:val="00C51D7D"/>
    <w:rsid w:val="00C83CD9"/>
    <w:rsid w:val="00CA3E39"/>
    <w:rsid w:val="00CB27B6"/>
    <w:rsid w:val="00CB74F5"/>
    <w:rsid w:val="00CE05FE"/>
    <w:rsid w:val="00CE4B96"/>
    <w:rsid w:val="00CF68F0"/>
    <w:rsid w:val="00CF731F"/>
    <w:rsid w:val="00D00B04"/>
    <w:rsid w:val="00D055EB"/>
    <w:rsid w:val="00D105FF"/>
    <w:rsid w:val="00D264C2"/>
    <w:rsid w:val="00D3341F"/>
    <w:rsid w:val="00D577B6"/>
    <w:rsid w:val="00D601D3"/>
    <w:rsid w:val="00D638A7"/>
    <w:rsid w:val="00D65595"/>
    <w:rsid w:val="00D7345D"/>
    <w:rsid w:val="00D848E2"/>
    <w:rsid w:val="00D855AB"/>
    <w:rsid w:val="00D910A6"/>
    <w:rsid w:val="00D956FE"/>
    <w:rsid w:val="00DA1ECC"/>
    <w:rsid w:val="00DA3A6E"/>
    <w:rsid w:val="00DB5D5C"/>
    <w:rsid w:val="00DB72C3"/>
    <w:rsid w:val="00DF62D2"/>
    <w:rsid w:val="00E00448"/>
    <w:rsid w:val="00E030CD"/>
    <w:rsid w:val="00E20C6B"/>
    <w:rsid w:val="00E3644D"/>
    <w:rsid w:val="00E406BC"/>
    <w:rsid w:val="00E5185E"/>
    <w:rsid w:val="00E53DAA"/>
    <w:rsid w:val="00E63E3D"/>
    <w:rsid w:val="00E71083"/>
    <w:rsid w:val="00E71A07"/>
    <w:rsid w:val="00E72FA9"/>
    <w:rsid w:val="00E7440A"/>
    <w:rsid w:val="00EA5608"/>
    <w:rsid w:val="00EB144D"/>
    <w:rsid w:val="00EC5CE6"/>
    <w:rsid w:val="00EC6539"/>
    <w:rsid w:val="00EC749E"/>
    <w:rsid w:val="00EE601E"/>
    <w:rsid w:val="00EF36DD"/>
    <w:rsid w:val="00EF633B"/>
    <w:rsid w:val="00F04015"/>
    <w:rsid w:val="00F1407C"/>
    <w:rsid w:val="00F318D8"/>
    <w:rsid w:val="00F3614D"/>
    <w:rsid w:val="00F42815"/>
    <w:rsid w:val="00F45066"/>
    <w:rsid w:val="00F50144"/>
    <w:rsid w:val="00F77866"/>
    <w:rsid w:val="00FA2740"/>
    <w:rsid w:val="00FB7035"/>
    <w:rsid w:val="00FB7DA3"/>
    <w:rsid w:val="00FE3235"/>
    <w:rsid w:val="00FF1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B30BA"/>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8B30BA"/>
    <w:pPr>
      <w:ind w:left="210"/>
      <w:outlineLvl w:val="0"/>
    </w:pPr>
    <w:rPr>
      <w:b/>
      <w:bCs/>
      <w:i/>
      <w:iCs/>
      <w:sz w:val="36"/>
      <w:szCs w:val="36"/>
      <w:u w:val="single"/>
    </w:rPr>
  </w:style>
  <w:style w:type="paragraph" w:styleId="Titolo2">
    <w:name w:val="heading 2"/>
    <w:basedOn w:val="Normale"/>
    <w:next w:val="Normale"/>
    <w:link w:val="Titolo2Carattere"/>
    <w:uiPriority w:val="1"/>
    <w:qFormat/>
    <w:rsid w:val="008B30BA"/>
    <w:pPr>
      <w:ind w:left="138"/>
      <w:outlineLvl w:val="1"/>
    </w:pPr>
    <w:rPr>
      <w:rFonts w:ascii="Cambria" w:hAnsi="Cambria" w:cs="Cambria"/>
      <w:b/>
      <w:bCs/>
      <w:sz w:val="32"/>
      <w:szCs w:val="32"/>
    </w:rPr>
  </w:style>
  <w:style w:type="paragraph" w:styleId="Titolo3">
    <w:name w:val="heading 3"/>
    <w:basedOn w:val="Normale"/>
    <w:next w:val="Normale"/>
    <w:link w:val="Titolo3Carattere"/>
    <w:uiPriority w:val="1"/>
    <w:qFormat/>
    <w:rsid w:val="008B30BA"/>
    <w:pPr>
      <w:ind w:left="110"/>
      <w:outlineLvl w:val="2"/>
    </w:pPr>
    <w:rPr>
      <w:b/>
      <w:bCs/>
      <w:i/>
      <w:iCs/>
      <w:sz w:val="32"/>
      <w:szCs w:val="32"/>
    </w:rPr>
  </w:style>
  <w:style w:type="paragraph" w:styleId="Titolo4">
    <w:name w:val="heading 4"/>
    <w:basedOn w:val="Normale"/>
    <w:next w:val="Normale"/>
    <w:link w:val="Titolo4Carattere"/>
    <w:uiPriority w:val="1"/>
    <w:qFormat/>
    <w:rsid w:val="008B30BA"/>
    <w:pPr>
      <w:ind w:left="210"/>
      <w:outlineLvl w:val="3"/>
    </w:pPr>
    <w:rPr>
      <w:b/>
      <w:bCs/>
      <w:sz w:val="28"/>
      <w:szCs w:val="28"/>
    </w:rPr>
  </w:style>
  <w:style w:type="paragraph" w:styleId="Titolo5">
    <w:name w:val="heading 5"/>
    <w:basedOn w:val="Normale"/>
    <w:next w:val="Normale"/>
    <w:link w:val="Titolo5Carattere"/>
    <w:uiPriority w:val="1"/>
    <w:qFormat/>
    <w:rsid w:val="008B30BA"/>
    <w:pPr>
      <w:ind w:left="348" w:hanging="234"/>
      <w:outlineLvl w:val="4"/>
    </w:pPr>
    <w:rPr>
      <w:rFonts w:ascii="Garamond" w:hAnsi="Garamond" w:cs="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B30BA"/>
    <w:rPr>
      <w:rFonts w:ascii="Times New Roman" w:eastAsiaTheme="minorEastAsia" w:hAnsi="Times New Roman" w:cs="Times New Roman"/>
      <w:b/>
      <w:bCs/>
      <w:i/>
      <w:iCs/>
      <w:sz w:val="36"/>
      <w:szCs w:val="36"/>
      <w:u w:val="single"/>
      <w:lang w:eastAsia="it-IT"/>
    </w:rPr>
  </w:style>
  <w:style w:type="character" w:customStyle="1" w:styleId="Titolo2Carattere">
    <w:name w:val="Titolo 2 Carattere"/>
    <w:basedOn w:val="Carpredefinitoparagrafo"/>
    <w:link w:val="Titolo2"/>
    <w:uiPriority w:val="9"/>
    <w:rsid w:val="008B30BA"/>
    <w:rPr>
      <w:rFonts w:ascii="Cambria" w:eastAsiaTheme="minorEastAsia" w:hAnsi="Cambria" w:cs="Cambria"/>
      <w:b/>
      <w:bCs/>
      <w:sz w:val="32"/>
      <w:szCs w:val="32"/>
      <w:lang w:eastAsia="it-IT"/>
    </w:rPr>
  </w:style>
  <w:style w:type="character" w:customStyle="1" w:styleId="Titolo3Carattere">
    <w:name w:val="Titolo 3 Carattere"/>
    <w:basedOn w:val="Carpredefinitoparagrafo"/>
    <w:link w:val="Titolo3"/>
    <w:uiPriority w:val="1"/>
    <w:rsid w:val="008B30BA"/>
    <w:rPr>
      <w:rFonts w:ascii="Times New Roman" w:eastAsiaTheme="minorEastAsia" w:hAnsi="Times New Roman" w:cs="Times New Roman"/>
      <w:b/>
      <w:bCs/>
      <w:i/>
      <w:iCs/>
      <w:sz w:val="32"/>
      <w:szCs w:val="32"/>
      <w:lang w:eastAsia="it-IT"/>
    </w:rPr>
  </w:style>
  <w:style w:type="character" w:customStyle="1" w:styleId="Titolo4Carattere">
    <w:name w:val="Titolo 4 Carattere"/>
    <w:basedOn w:val="Carpredefinitoparagrafo"/>
    <w:link w:val="Titolo4"/>
    <w:uiPriority w:val="1"/>
    <w:rsid w:val="008B30BA"/>
    <w:rPr>
      <w:rFonts w:ascii="Times New Roman" w:eastAsiaTheme="minorEastAsia" w:hAnsi="Times New Roman" w:cs="Times New Roman"/>
      <w:b/>
      <w:bCs/>
      <w:sz w:val="28"/>
      <w:szCs w:val="28"/>
      <w:lang w:eastAsia="it-IT"/>
    </w:rPr>
  </w:style>
  <w:style w:type="character" w:customStyle="1" w:styleId="Titolo5Carattere">
    <w:name w:val="Titolo 5 Carattere"/>
    <w:basedOn w:val="Carpredefinitoparagrafo"/>
    <w:link w:val="Titolo5"/>
    <w:uiPriority w:val="1"/>
    <w:rsid w:val="008B30BA"/>
    <w:rPr>
      <w:rFonts w:ascii="Garamond" w:eastAsiaTheme="minorEastAsia" w:hAnsi="Garamond" w:cs="Garamond"/>
      <w:b/>
      <w:bCs/>
      <w:sz w:val="24"/>
      <w:szCs w:val="24"/>
      <w:lang w:eastAsia="it-IT"/>
    </w:rPr>
  </w:style>
  <w:style w:type="paragraph" w:styleId="Corpotesto">
    <w:name w:val="Body Text"/>
    <w:basedOn w:val="Normale"/>
    <w:link w:val="CorpotestoCarattere"/>
    <w:uiPriority w:val="1"/>
    <w:qFormat/>
    <w:rsid w:val="008B30BA"/>
    <w:pPr>
      <w:ind w:left="110"/>
    </w:pPr>
  </w:style>
  <w:style w:type="character" w:customStyle="1" w:styleId="CorpotestoCarattere">
    <w:name w:val="Corpo testo Carattere"/>
    <w:basedOn w:val="Carpredefinitoparagrafo"/>
    <w:link w:val="Corpotesto"/>
    <w:uiPriority w:val="1"/>
    <w:rsid w:val="008B30BA"/>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8B30BA"/>
  </w:style>
  <w:style w:type="paragraph" w:customStyle="1" w:styleId="TableParagraph">
    <w:name w:val="Table Paragraph"/>
    <w:basedOn w:val="Normale"/>
    <w:uiPriority w:val="1"/>
    <w:qFormat/>
    <w:rsid w:val="008B30BA"/>
  </w:style>
  <w:style w:type="paragraph" w:styleId="Testofumetto">
    <w:name w:val="Balloon Text"/>
    <w:basedOn w:val="Normale"/>
    <w:link w:val="TestofumettoCarattere"/>
    <w:uiPriority w:val="99"/>
    <w:semiHidden/>
    <w:unhideWhenUsed/>
    <w:rsid w:val="008B30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0BA"/>
    <w:rPr>
      <w:rFonts w:ascii="Tahoma" w:eastAsiaTheme="minorEastAsia" w:hAnsi="Tahoma" w:cs="Tahoma"/>
      <w:sz w:val="16"/>
      <w:szCs w:val="16"/>
      <w:lang w:eastAsia="it-IT"/>
    </w:rPr>
  </w:style>
  <w:style w:type="paragraph" w:styleId="Intestazione">
    <w:name w:val="header"/>
    <w:basedOn w:val="Normale"/>
    <w:link w:val="IntestazioneCarattere"/>
    <w:uiPriority w:val="99"/>
    <w:rsid w:val="008B30BA"/>
    <w:pPr>
      <w:tabs>
        <w:tab w:val="center" w:pos="4819"/>
        <w:tab w:val="right" w:pos="9638"/>
      </w:tabs>
    </w:pPr>
  </w:style>
  <w:style w:type="character" w:customStyle="1" w:styleId="IntestazioneCarattere">
    <w:name w:val="Intestazione Carattere"/>
    <w:basedOn w:val="Carpredefinitoparagrafo"/>
    <w:link w:val="Intestazione"/>
    <w:uiPriority w:val="99"/>
    <w:rsid w:val="008B30BA"/>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rsid w:val="008B30BA"/>
    <w:pPr>
      <w:tabs>
        <w:tab w:val="center" w:pos="4819"/>
        <w:tab w:val="right" w:pos="9638"/>
      </w:tabs>
    </w:pPr>
  </w:style>
  <w:style w:type="character" w:customStyle="1" w:styleId="PidipaginaCarattere">
    <w:name w:val="Piè di pagina Carattere"/>
    <w:basedOn w:val="Carpredefinitoparagrafo"/>
    <w:link w:val="Pidipagina"/>
    <w:uiPriority w:val="99"/>
    <w:rsid w:val="008B30BA"/>
    <w:rPr>
      <w:rFonts w:ascii="Times New Roman" w:eastAsiaTheme="minorEastAsia" w:hAnsi="Times New Roman" w:cs="Times New Roman"/>
      <w:sz w:val="24"/>
      <w:szCs w:val="24"/>
      <w:lang w:eastAsia="it-IT"/>
    </w:rPr>
  </w:style>
  <w:style w:type="paragraph" w:customStyle="1" w:styleId="Default">
    <w:name w:val="Default"/>
    <w:rsid w:val="00BB704A"/>
    <w:pPr>
      <w:autoSpaceDE w:val="0"/>
      <w:autoSpaceDN w:val="0"/>
      <w:adjustRightInd w:val="0"/>
      <w:spacing w:after="0" w:line="240" w:lineRule="auto"/>
    </w:pPr>
    <w:rPr>
      <w:rFonts w:ascii="DecimaWE" w:hAnsi="DecimaWE" w:cs="DecimaWE"/>
      <w:color w:val="000000"/>
      <w:sz w:val="24"/>
      <w:szCs w:val="24"/>
    </w:rPr>
  </w:style>
  <w:style w:type="paragraph" w:styleId="Sommario2">
    <w:name w:val="toc 2"/>
    <w:basedOn w:val="Normale"/>
    <w:next w:val="Normale"/>
    <w:autoRedefine/>
    <w:uiPriority w:val="39"/>
    <w:unhideWhenUsed/>
    <w:rsid w:val="00B72BFF"/>
    <w:pPr>
      <w:spacing w:after="100"/>
      <w:ind w:left="240"/>
    </w:pPr>
  </w:style>
  <w:style w:type="character" w:styleId="Collegamentoipertestuale">
    <w:name w:val="Hyperlink"/>
    <w:basedOn w:val="Carpredefinitoparagrafo"/>
    <w:uiPriority w:val="99"/>
    <w:unhideWhenUsed/>
    <w:rsid w:val="00B72BFF"/>
    <w:rPr>
      <w:color w:val="0563C1" w:themeColor="hyperlink"/>
      <w:u w:val="single"/>
    </w:rPr>
  </w:style>
  <w:style w:type="paragraph" w:styleId="Sommario1">
    <w:name w:val="toc 1"/>
    <w:basedOn w:val="Normale"/>
    <w:next w:val="Normale"/>
    <w:autoRedefine/>
    <w:uiPriority w:val="39"/>
    <w:unhideWhenUsed/>
    <w:rsid w:val="00152F6B"/>
    <w:pPr>
      <w:tabs>
        <w:tab w:val="right" w:leader="dot" w:pos="9628"/>
      </w:tabs>
      <w:spacing w:after="100"/>
    </w:pPr>
    <w:rPr>
      <w:rFonts w:cs="Cambria"/>
      <w:noProof/>
    </w:rPr>
  </w:style>
  <w:style w:type="paragraph" w:styleId="Sommario3">
    <w:name w:val="toc 3"/>
    <w:basedOn w:val="Normale"/>
    <w:next w:val="Normale"/>
    <w:autoRedefine/>
    <w:uiPriority w:val="39"/>
    <w:unhideWhenUsed/>
    <w:rsid w:val="00B72BFF"/>
    <w:pPr>
      <w:spacing w:after="100"/>
      <w:ind w:left="480"/>
    </w:pPr>
  </w:style>
  <w:style w:type="paragraph" w:styleId="Revisione">
    <w:name w:val="Revision"/>
    <w:hidden/>
    <w:uiPriority w:val="99"/>
    <w:semiHidden/>
    <w:rsid w:val="00152F6B"/>
    <w:pPr>
      <w:spacing w:after="0" w:line="240" w:lineRule="auto"/>
    </w:pPr>
    <w:rPr>
      <w:rFonts w:ascii="Times New Roman" w:eastAsiaTheme="minorEastAsia"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B0A76"/>
    <w:pPr>
      <w:widowControl/>
      <w:autoSpaceDE/>
      <w:autoSpaceDN/>
      <w:adjustRightInd/>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B0A76"/>
    <w:rPr>
      <w:rFonts w:ascii="Calibri" w:eastAsia="Calibri" w:hAnsi="Calibri" w:cs="Times New Roman"/>
      <w:sz w:val="20"/>
      <w:szCs w:val="20"/>
    </w:rPr>
  </w:style>
  <w:style w:type="character" w:styleId="Rimandonotaapidipagina">
    <w:name w:val="footnote reference"/>
    <w:uiPriority w:val="99"/>
    <w:semiHidden/>
    <w:unhideWhenUsed/>
    <w:rsid w:val="008B0A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B30BA"/>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8B30BA"/>
    <w:pPr>
      <w:ind w:left="210"/>
      <w:outlineLvl w:val="0"/>
    </w:pPr>
    <w:rPr>
      <w:b/>
      <w:bCs/>
      <w:i/>
      <w:iCs/>
      <w:sz w:val="36"/>
      <w:szCs w:val="36"/>
      <w:u w:val="single"/>
    </w:rPr>
  </w:style>
  <w:style w:type="paragraph" w:styleId="Titolo2">
    <w:name w:val="heading 2"/>
    <w:basedOn w:val="Normale"/>
    <w:next w:val="Normale"/>
    <w:link w:val="Titolo2Carattere"/>
    <w:uiPriority w:val="1"/>
    <w:qFormat/>
    <w:rsid w:val="008B30BA"/>
    <w:pPr>
      <w:ind w:left="138"/>
      <w:outlineLvl w:val="1"/>
    </w:pPr>
    <w:rPr>
      <w:rFonts w:ascii="Cambria" w:hAnsi="Cambria" w:cs="Cambria"/>
      <w:b/>
      <w:bCs/>
      <w:sz w:val="32"/>
      <w:szCs w:val="32"/>
    </w:rPr>
  </w:style>
  <w:style w:type="paragraph" w:styleId="Titolo3">
    <w:name w:val="heading 3"/>
    <w:basedOn w:val="Normale"/>
    <w:next w:val="Normale"/>
    <w:link w:val="Titolo3Carattere"/>
    <w:uiPriority w:val="1"/>
    <w:qFormat/>
    <w:rsid w:val="008B30BA"/>
    <w:pPr>
      <w:ind w:left="110"/>
      <w:outlineLvl w:val="2"/>
    </w:pPr>
    <w:rPr>
      <w:b/>
      <w:bCs/>
      <w:i/>
      <w:iCs/>
      <w:sz w:val="32"/>
      <w:szCs w:val="32"/>
    </w:rPr>
  </w:style>
  <w:style w:type="paragraph" w:styleId="Titolo4">
    <w:name w:val="heading 4"/>
    <w:basedOn w:val="Normale"/>
    <w:next w:val="Normale"/>
    <w:link w:val="Titolo4Carattere"/>
    <w:uiPriority w:val="1"/>
    <w:qFormat/>
    <w:rsid w:val="008B30BA"/>
    <w:pPr>
      <w:ind w:left="210"/>
      <w:outlineLvl w:val="3"/>
    </w:pPr>
    <w:rPr>
      <w:b/>
      <w:bCs/>
      <w:sz w:val="28"/>
      <w:szCs w:val="28"/>
    </w:rPr>
  </w:style>
  <w:style w:type="paragraph" w:styleId="Titolo5">
    <w:name w:val="heading 5"/>
    <w:basedOn w:val="Normale"/>
    <w:next w:val="Normale"/>
    <w:link w:val="Titolo5Carattere"/>
    <w:uiPriority w:val="1"/>
    <w:qFormat/>
    <w:rsid w:val="008B30BA"/>
    <w:pPr>
      <w:ind w:left="348" w:hanging="234"/>
      <w:outlineLvl w:val="4"/>
    </w:pPr>
    <w:rPr>
      <w:rFonts w:ascii="Garamond" w:hAnsi="Garamond" w:cs="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B30BA"/>
    <w:rPr>
      <w:rFonts w:ascii="Times New Roman" w:eastAsiaTheme="minorEastAsia" w:hAnsi="Times New Roman" w:cs="Times New Roman"/>
      <w:b/>
      <w:bCs/>
      <w:i/>
      <w:iCs/>
      <w:sz w:val="36"/>
      <w:szCs w:val="36"/>
      <w:u w:val="single"/>
      <w:lang w:eastAsia="it-IT"/>
    </w:rPr>
  </w:style>
  <w:style w:type="character" w:customStyle="1" w:styleId="Titolo2Carattere">
    <w:name w:val="Titolo 2 Carattere"/>
    <w:basedOn w:val="Carpredefinitoparagrafo"/>
    <w:link w:val="Titolo2"/>
    <w:uiPriority w:val="9"/>
    <w:rsid w:val="008B30BA"/>
    <w:rPr>
      <w:rFonts w:ascii="Cambria" w:eastAsiaTheme="minorEastAsia" w:hAnsi="Cambria" w:cs="Cambria"/>
      <w:b/>
      <w:bCs/>
      <w:sz w:val="32"/>
      <w:szCs w:val="32"/>
      <w:lang w:eastAsia="it-IT"/>
    </w:rPr>
  </w:style>
  <w:style w:type="character" w:customStyle="1" w:styleId="Titolo3Carattere">
    <w:name w:val="Titolo 3 Carattere"/>
    <w:basedOn w:val="Carpredefinitoparagrafo"/>
    <w:link w:val="Titolo3"/>
    <w:uiPriority w:val="1"/>
    <w:rsid w:val="008B30BA"/>
    <w:rPr>
      <w:rFonts w:ascii="Times New Roman" w:eastAsiaTheme="minorEastAsia" w:hAnsi="Times New Roman" w:cs="Times New Roman"/>
      <w:b/>
      <w:bCs/>
      <w:i/>
      <w:iCs/>
      <w:sz w:val="32"/>
      <w:szCs w:val="32"/>
      <w:lang w:eastAsia="it-IT"/>
    </w:rPr>
  </w:style>
  <w:style w:type="character" w:customStyle="1" w:styleId="Titolo4Carattere">
    <w:name w:val="Titolo 4 Carattere"/>
    <w:basedOn w:val="Carpredefinitoparagrafo"/>
    <w:link w:val="Titolo4"/>
    <w:uiPriority w:val="1"/>
    <w:rsid w:val="008B30BA"/>
    <w:rPr>
      <w:rFonts w:ascii="Times New Roman" w:eastAsiaTheme="minorEastAsia" w:hAnsi="Times New Roman" w:cs="Times New Roman"/>
      <w:b/>
      <w:bCs/>
      <w:sz w:val="28"/>
      <w:szCs w:val="28"/>
      <w:lang w:eastAsia="it-IT"/>
    </w:rPr>
  </w:style>
  <w:style w:type="character" w:customStyle="1" w:styleId="Titolo5Carattere">
    <w:name w:val="Titolo 5 Carattere"/>
    <w:basedOn w:val="Carpredefinitoparagrafo"/>
    <w:link w:val="Titolo5"/>
    <w:uiPriority w:val="1"/>
    <w:rsid w:val="008B30BA"/>
    <w:rPr>
      <w:rFonts w:ascii="Garamond" w:eastAsiaTheme="minorEastAsia" w:hAnsi="Garamond" w:cs="Garamond"/>
      <w:b/>
      <w:bCs/>
      <w:sz w:val="24"/>
      <w:szCs w:val="24"/>
      <w:lang w:eastAsia="it-IT"/>
    </w:rPr>
  </w:style>
  <w:style w:type="paragraph" w:styleId="Corpotesto">
    <w:name w:val="Body Text"/>
    <w:basedOn w:val="Normale"/>
    <w:link w:val="CorpotestoCarattere"/>
    <w:uiPriority w:val="1"/>
    <w:qFormat/>
    <w:rsid w:val="008B30BA"/>
    <w:pPr>
      <w:ind w:left="110"/>
    </w:pPr>
  </w:style>
  <w:style w:type="character" w:customStyle="1" w:styleId="CorpotestoCarattere">
    <w:name w:val="Corpo testo Carattere"/>
    <w:basedOn w:val="Carpredefinitoparagrafo"/>
    <w:link w:val="Corpotesto"/>
    <w:uiPriority w:val="1"/>
    <w:rsid w:val="008B30BA"/>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8B30BA"/>
  </w:style>
  <w:style w:type="paragraph" w:customStyle="1" w:styleId="TableParagraph">
    <w:name w:val="Table Paragraph"/>
    <w:basedOn w:val="Normale"/>
    <w:uiPriority w:val="1"/>
    <w:qFormat/>
    <w:rsid w:val="008B30BA"/>
  </w:style>
  <w:style w:type="paragraph" w:styleId="Testofumetto">
    <w:name w:val="Balloon Text"/>
    <w:basedOn w:val="Normale"/>
    <w:link w:val="TestofumettoCarattere"/>
    <w:uiPriority w:val="99"/>
    <w:semiHidden/>
    <w:unhideWhenUsed/>
    <w:rsid w:val="008B30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0BA"/>
    <w:rPr>
      <w:rFonts w:ascii="Tahoma" w:eastAsiaTheme="minorEastAsia" w:hAnsi="Tahoma" w:cs="Tahoma"/>
      <w:sz w:val="16"/>
      <w:szCs w:val="16"/>
      <w:lang w:eastAsia="it-IT"/>
    </w:rPr>
  </w:style>
  <w:style w:type="paragraph" w:styleId="Intestazione">
    <w:name w:val="header"/>
    <w:basedOn w:val="Normale"/>
    <w:link w:val="IntestazioneCarattere"/>
    <w:uiPriority w:val="99"/>
    <w:rsid w:val="008B30BA"/>
    <w:pPr>
      <w:tabs>
        <w:tab w:val="center" w:pos="4819"/>
        <w:tab w:val="right" w:pos="9638"/>
      </w:tabs>
    </w:pPr>
  </w:style>
  <w:style w:type="character" w:customStyle="1" w:styleId="IntestazioneCarattere">
    <w:name w:val="Intestazione Carattere"/>
    <w:basedOn w:val="Carpredefinitoparagrafo"/>
    <w:link w:val="Intestazione"/>
    <w:uiPriority w:val="99"/>
    <w:rsid w:val="008B30BA"/>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rsid w:val="008B30BA"/>
    <w:pPr>
      <w:tabs>
        <w:tab w:val="center" w:pos="4819"/>
        <w:tab w:val="right" w:pos="9638"/>
      </w:tabs>
    </w:pPr>
  </w:style>
  <w:style w:type="character" w:customStyle="1" w:styleId="PidipaginaCarattere">
    <w:name w:val="Piè di pagina Carattere"/>
    <w:basedOn w:val="Carpredefinitoparagrafo"/>
    <w:link w:val="Pidipagina"/>
    <w:uiPriority w:val="99"/>
    <w:rsid w:val="008B30BA"/>
    <w:rPr>
      <w:rFonts w:ascii="Times New Roman" w:eastAsiaTheme="minorEastAsia" w:hAnsi="Times New Roman" w:cs="Times New Roman"/>
      <w:sz w:val="24"/>
      <w:szCs w:val="24"/>
      <w:lang w:eastAsia="it-IT"/>
    </w:rPr>
  </w:style>
  <w:style w:type="paragraph" w:customStyle="1" w:styleId="Default">
    <w:name w:val="Default"/>
    <w:rsid w:val="00BB704A"/>
    <w:pPr>
      <w:autoSpaceDE w:val="0"/>
      <w:autoSpaceDN w:val="0"/>
      <w:adjustRightInd w:val="0"/>
      <w:spacing w:after="0" w:line="240" w:lineRule="auto"/>
    </w:pPr>
    <w:rPr>
      <w:rFonts w:ascii="DecimaWE" w:hAnsi="DecimaWE" w:cs="DecimaWE"/>
      <w:color w:val="000000"/>
      <w:sz w:val="24"/>
      <w:szCs w:val="24"/>
    </w:rPr>
  </w:style>
  <w:style w:type="paragraph" w:styleId="Sommario2">
    <w:name w:val="toc 2"/>
    <w:basedOn w:val="Normale"/>
    <w:next w:val="Normale"/>
    <w:autoRedefine/>
    <w:uiPriority w:val="39"/>
    <w:unhideWhenUsed/>
    <w:rsid w:val="00B72BFF"/>
    <w:pPr>
      <w:spacing w:after="100"/>
      <w:ind w:left="240"/>
    </w:pPr>
  </w:style>
  <w:style w:type="character" w:styleId="Collegamentoipertestuale">
    <w:name w:val="Hyperlink"/>
    <w:basedOn w:val="Carpredefinitoparagrafo"/>
    <w:uiPriority w:val="99"/>
    <w:unhideWhenUsed/>
    <w:rsid w:val="00B72BFF"/>
    <w:rPr>
      <w:color w:val="0563C1" w:themeColor="hyperlink"/>
      <w:u w:val="single"/>
    </w:rPr>
  </w:style>
  <w:style w:type="paragraph" w:styleId="Sommario1">
    <w:name w:val="toc 1"/>
    <w:basedOn w:val="Normale"/>
    <w:next w:val="Normale"/>
    <w:autoRedefine/>
    <w:uiPriority w:val="39"/>
    <w:unhideWhenUsed/>
    <w:rsid w:val="00152F6B"/>
    <w:pPr>
      <w:tabs>
        <w:tab w:val="right" w:leader="dot" w:pos="9628"/>
      </w:tabs>
      <w:spacing w:after="100"/>
    </w:pPr>
    <w:rPr>
      <w:rFonts w:cs="Cambria"/>
      <w:noProof/>
    </w:rPr>
  </w:style>
  <w:style w:type="paragraph" w:styleId="Sommario3">
    <w:name w:val="toc 3"/>
    <w:basedOn w:val="Normale"/>
    <w:next w:val="Normale"/>
    <w:autoRedefine/>
    <w:uiPriority w:val="39"/>
    <w:unhideWhenUsed/>
    <w:rsid w:val="00B72BFF"/>
    <w:pPr>
      <w:spacing w:after="100"/>
      <w:ind w:left="480"/>
    </w:pPr>
  </w:style>
  <w:style w:type="paragraph" w:styleId="Revisione">
    <w:name w:val="Revision"/>
    <w:hidden/>
    <w:uiPriority w:val="99"/>
    <w:semiHidden/>
    <w:rsid w:val="00152F6B"/>
    <w:pPr>
      <w:spacing w:after="0" w:line="240" w:lineRule="auto"/>
    </w:pPr>
    <w:rPr>
      <w:rFonts w:ascii="Times New Roman" w:eastAsiaTheme="minorEastAsia"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B0A76"/>
    <w:pPr>
      <w:widowControl/>
      <w:autoSpaceDE/>
      <w:autoSpaceDN/>
      <w:adjustRightInd/>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B0A76"/>
    <w:rPr>
      <w:rFonts w:ascii="Calibri" w:eastAsia="Calibri" w:hAnsi="Calibri" w:cs="Times New Roman"/>
      <w:sz w:val="20"/>
      <w:szCs w:val="20"/>
    </w:rPr>
  </w:style>
  <w:style w:type="character" w:styleId="Rimandonotaapidipagina">
    <w:name w:val="footnote reference"/>
    <w:uiPriority w:val="99"/>
    <w:semiHidden/>
    <w:unhideWhenUsed/>
    <w:rsid w:val="008B0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247">
      <w:bodyDiv w:val="1"/>
      <w:marLeft w:val="0"/>
      <w:marRight w:val="0"/>
      <w:marTop w:val="0"/>
      <w:marBottom w:val="0"/>
      <w:divBdr>
        <w:top w:val="none" w:sz="0" w:space="0" w:color="auto"/>
        <w:left w:val="none" w:sz="0" w:space="0" w:color="auto"/>
        <w:bottom w:val="none" w:sz="0" w:space="0" w:color="auto"/>
        <w:right w:val="none" w:sz="0" w:space="0" w:color="auto"/>
      </w:divBdr>
    </w:div>
    <w:div w:id="6455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diagramQuickStyle" Target="diagrams/quickStyle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mailto:whistleblowing@anticorruzione.it" TargetMode="External"/><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diagramLayout" Target="diagrams/layout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microsoft.com/office/2007/relationships/diagramDrawing" Target="diagrams/drawing1.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0CF40F-FCDA-4796-9187-7190CCD1317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AC6169FB-030A-462D-96E2-018E5FF5D9B9}">
      <dgm:prSet phldrT="[Testo]"/>
      <dgm:spPr/>
      <dgm:t>
        <a:bodyPr/>
        <a:lstStyle/>
        <a:p>
          <a:r>
            <a:rPr lang="it-IT"/>
            <a:t>Direzione</a:t>
          </a:r>
        </a:p>
      </dgm:t>
    </dgm:pt>
    <dgm:pt modelId="{794A6019-BCF5-4C94-82D9-99DC4E5DA0E2}" type="parTrans" cxnId="{20BABE96-C5E0-47D1-ADF7-2E8FD43CE2B9}">
      <dgm:prSet/>
      <dgm:spPr/>
      <dgm:t>
        <a:bodyPr/>
        <a:lstStyle/>
        <a:p>
          <a:endParaRPr lang="it-IT"/>
        </a:p>
      </dgm:t>
    </dgm:pt>
    <dgm:pt modelId="{60639A1A-6A9B-41A4-ABB0-BF19A61113CC}" type="sibTrans" cxnId="{20BABE96-C5E0-47D1-ADF7-2E8FD43CE2B9}">
      <dgm:prSet/>
      <dgm:spPr/>
      <dgm:t>
        <a:bodyPr/>
        <a:lstStyle/>
        <a:p>
          <a:endParaRPr lang="it-IT"/>
        </a:p>
      </dgm:t>
    </dgm:pt>
    <dgm:pt modelId="{6EDF68F1-4079-4AF0-9751-97CF5C162B8E}">
      <dgm:prSet phldrT="[Testo]"/>
      <dgm:spPr/>
      <dgm:t>
        <a:bodyPr/>
        <a:lstStyle/>
        <a:p>
          <a:r>
            <a:rPr lang="it-IT"/>
            <a:t>Servizi amministrativi e contabili</a:t>
          </a:r>
        </a:p>
      </dgm:t>
    </dgm:pt>
    <dgm:pt modelId="{424F8B8E-8966-448D-880E-227E859C859E}" type="parTrans" cxnId="{ACC5973F-8D6B-4FF6-8BA4-DE375839092B}">
      <dgm:prSet/>
      <dgm:spPr/>
      <dgm:t>
        <a:bodyPr/>
        <a:lstStyle/>
        <a:p>
          <a:endParaRPr lang="it-IT"/>
        </a:p>
      </dgm:t>
    </dgm:pt>
    <dgm:pt modelId="{1BBB5336-C582-403A-8452-B04190AA95BE}" type="sibTrans" cxnId="{ACC5973F-8D6B-4FF6-8BA4-DE375839092B}">
      <dgm:prSet/>
      <dgm:spPr/>
      <dgm:t>
        <a:bodyPr/>
        <a:lstStyle/>
        <a:p>
          <a:endParaRPr lang="it-IT"/>
        </a:p>
      </dgm:t>
    </dgm:pt>
    <dgm:pt modelId="{0C915C52-D7CA-43D3-8810-356403EA9A06}">
      <dgm:prSet phldrT="[Testo]"/>
      <dgm:spPr/>
      <dgm:t>
        <a:bodyPr/>
        <a:lstStyle/>
        <a:p>
          <a:r>
            <a:rPr lang="it-IT"/>
            <a:t>Servizi promozionali e sviluppo di prodotti</a:t>
          </a:r>
        </a:p>
      </dgm:t>
    </dgm:pt>
    <dgm:pt modelId="{B49E11DC-D21C-4AF9-B0EF-B862E3A036D2}" type="parTrans" cxnId="{56D6768A-F384-4852-A7DA-0B2B9F15A952}">
      <dgm:prSet/>
      <dgm:spPr/>
      <dgm:t>
        <a:bodyPr/>
        <a:lstStyle/>
        <a:p>
          <a:endParaRPr lang="it-IT"/>
        </a:p>
      </dgm:t>
    </dgm:pt>
    <dgm:pt modelId="{8BBC5AB3-A777-4C42-B321-CCD0779671FF}" type="sibTrans" cxnId="{56D6768A-F384-4852-A7DA-0B2B9F15A952}">
      <dgm:prSet/>
      <dgm:spPr/>
      <dgm:t>
        <a:bodyPr/>
        <a:lstStyle/>
        <a:p>
          <a:endParaRPr lang="it-IT"/>
        </a:p>
      </dgm:t>
    </dgm:pt>
    <dgm:pt modelId="{E7BF33A7-553C-4788-845F-F728BF73B400}">
      <dgm:prSet phldrT="[Testo]"/>
      <dgm:spPr/>
      <dgm:t>
        <a:bodyPr/>
        <a:lstStyle/>
        <a:p>
          <a:r>
            <a:rPr lang="it-IT"/>
            <a:t>Servizi di accoglienza e informazione</a:t>
          </a:r>
        </a:p>
      </dgm:t>
    </dgm:pt>
    <dgm:pt modelId="{E5D59773-BDCB-4E20-8A25-200E677585D9}" type="parTrans" cxnId="{62CA2145-9E53-428B-AD12-CD45D9EF17B9}">
      <dgm:prSet/>
      <dgm:spPr/>
      <dgm:t>
        <a:bodyPr/>
        <a:lstStyle/>
        <a:p>
          <a:endParaRPr lang="it-IT"/>
        </a:p>
      </dgm:t>
    </dgm:pt>
    <dgm:pt modelId="{FE48CE0F-C3B2-4E9E-85B2-11EF83CA8133}" type="sibTrans" cxnId="{62CA2145-9E53-428B-AD12-CD45D9EF17B9}">
      <dgm:prSet/>
      <dgm:spPr/>
      <dgm:t>
        <a:bodyPr/>
        <a:lstStyle/>
        <a:p>
          <a:endParaRPr lang="it-IT"/>
        </a:p>
      </dgm:t>
    </dgm:pt>
    <dgm:pt modelId="{1B7268D7-0E51-4F9C-AB8F-D654D1EBE193}">
      <dgm:prSet/>
      <dgm:spPr/>
      <dgm:t>
        <a:bodyPr/>
        <a:lstStyle/>
        <a:p>
          <a:r>
            <a:rPr lang="it-IT"/>
            <a:t>Servizi di assistenza tecnica e distribuzione materiale informativo</a:t>
          </a:r>
        </a:p>
      </dgm:t>
    </dgm:pt>
    <dgm:pt modelId="{7415C094-04D8-47F4-A2B9-33011EE2C873}" type="parTrans" cxnId="{519F8542-545E-4675-B2CE-47E90E1C9DCF}">
      <dgm:prSet/>
      <dgm:spPr/>
      <dgm:t>
        <a:bodyPr/>
        <a:lstStyle/>
        <a:p>
          <a:endParaRPr lang="it-IT"/>
        </a:p>
      </dgm:t>
    </dgm:pt>
    <dgm:pt modelId="{C21F926D-B0F4-4FA4-B086-65E6FEBD1311}" type="sibTrans" cxnId="{519F8542-545E-4675-B2CE-47E90E1C9DCF}">
      <dgm:prSet/>
      <dgm:spPr/>
      <dgm:t>
        <a:bodyPr/>
        <a:lstStyle/>
        <a:p>
          <a:endParaRPr lang="it-IT"/>
        </a:p>
      </dgm:t>
    </dgm:pt>
    <dgm:pt modelId="{98581C94-14B7-43B2-A545-843F66DE33E2}" type="pres">
      <dgm:prSet presAssocID="{ED0CF40F-FCDA-4796-9187-7190CCD1317A}" presName="hierChild1" presStyleCnt="0">
        <dgm:presLayoutVars>
          <dgm:orgChart val="1"/>
          <dgm:chPref val="1"/>
          <dgm:dir/>
          <dgm:animOne val="branch"/>
          <dgm:animLvl val="lvl"/>
          <dgm:resizeHandles/>
        </dgm:presLayoutVars>
      </dgm:prSet>
      <dgm:spPr/>
      <dgm:t>
        <a:bodyPr/>
        <a:lstStyle/>
        <a:p>
          <a:endParaRPr lang="it-IT"/>
        </a:p>
      </dgm:t>
    </dgm:pt>
    <dgm:pt modelId="{C5848977-538D-4B17-BF17-442AC31B3C78}" type="pres">
      <dgm:prSet presAssocID="{AC6169FB-030A-462D-96E2-018E5FF5D9B9}" presName="hierRoot1" presStyleCnt="0">
        <dgm:presLayoutVars>
          <dgm:hierBranch val="init"/>
        </dgm:presLayoutVars>
      </dgm:prSet>
      <dgm:spPr/>
    </dgm:pt>
    <dgm:pt modelId="{405E78F6-0B30-4E90-9CC9-4BECC75F089B}" type="pres">
      <dgm:prSet presAssocID="{AC6169FB-030A-462D-96E2-018E5FF5D9B9}" presName="rootComposite1" presStyleCnt="0"/>
      <dgm:spPr/>
    </dgm:pt>
    <dgm:pt modelId="{9897193B-FEFA-43EB-8EFD-92D15DC17828}" type="pres">
      <dgm:prSet presAssocID="{AC6169FB-030A-462D-96E2-018E5FF5D9B9}" presName="rootText1" presStyleLbl="node0" presStyleIdx="0" presStyleCnt="1" custScaleY="94683">
        <dgm:presLayoutVars>
          <dgm:chPref val="3"/>
        </dgm:presLayoutVars>
      </dgm:prSet>
      <dgm:spPr/>
      <dgm:t>
        <a:bodyPr/>
        <a:lstStyle/>
        <a:p>
          <a:endParaRPr lang="it-IT"/>
        </a:p>
      </dgm:t>
    </dgm:pt>
    <dgm:pt modelId="{AD3D409A-5C05-4C86-86D0-AD59C1A9C19E}" type="pres">
      <dgm:prSet presAssocID="{AC6169FB-030A-462D-96E2-018E5FF5D9B9}" presName="rootConnector1" presStyleLbl="node1" presStyleIdx="0" presStyleCnt="0"/>
      <dgm:spPr/>
      <dgm:t>
        <a:bodyPr/>
        <a:lstStyle/>
        <a:p>
          <a:endParaRPr lang="it-IT"/>
        </a:p>
      </dgm:t>
    </dgm:pt>
    <dgm:pt modelId="{ACEB3CA5-E106-44C3-A6B8-7217AF185399}" type="pres">
      <dgm:prSet presAssocID="{AC6169FB-030A-462D-96E2-018E5FF5D9B9}" presName="hierChild2" presStyleCnt="0"/>
      <dgm:spPr/>
    </dgm:pt>
    <dgm:pt modelId="{DA1AD0BF-4730-48D5-B13F-0D7B7364421B}" type="pres">
      <dgm:prSet presAssocID="{424F8B8E-8966-448D-880E-227E859C859E}" presName="Name37" presStyleLbl="parChTrans1D2" presStyleIdx="0" presStyleCnt="4"/>
      <dgm:spPr/>
      <dgm:t>
        <a:bodyPr/>
        <a:lstStyle/>
        <a:p>
          <a:endParaRPr lang="it-IT"/>
        </a:p>
      </dgm:t>
    </dgm:pt>
    <dgm:pt modelId="{8EBE05CB-CA64-42FA-A214-746A28B5734C}" type="pres">
      <dgm:prSet presAssocID="{6EDF68F1-4079-4AF0-9751-97CF5C162B8E}" presName="hierRoot2" presStyleCnt="0">
        <dgm:presLayoutVars>
          <dgm:hierBranch val="init"/>
        </dgm:presLayoutVars>
      </dgm:prSet>
      <dgm:spPr/>
    </dgm:pt>
    <dgm:pt modelId="{778FB746-E0C9-46DC-978F-9545049D292D}" type="pres">
      <dgm:prSet presAssocID="{6EDF68F1-4079-4AF0-9751-97CF5C162B8E}" presName="rootComposite" presStyleCnt="0"/>
      <dgm:spPr/>
    </dgm:pt>
    <dgm:pt modelId="{1856320E-3AD3-4284-8712-937477C8C69D}" type="pres">
      <dgm:prSet presAssocID="{6EDF68F1-4079-4AF0-9751-97CF5C162B8E}" presName="rootText" presStyleLbl="node2" presStyleIdx="0" presStyleCnt="4">
        <dgm:presLayoutVars>
          <dgm:chPref val="3"/>
        </dgm:presLayoutVars>
      </dgm:prSet>
      <dgm:spPr/>
      <dgm:t>
        <a:bodyPr/>
        <a:lstStyle/>
        <a:p>
          <a:endParaRPr lang="it-IT"/>
        </a:p>
      </dgm:t>
    </dgm:pt>
    <dgm:pt modelId="{79FC21B6-E8ED-4B5F-98CE-402EC212173E}" type="pres">
      <dgm:prSet presAssocID="{6EDF68F1-4079-4AF0-9751-97CF5C162B8E}" presName="rootConnector" presStyleLbl="node2" presStyleIdx="0" presStyleCnt="4"/>
      <dgm:spPr/>
      <dgm:t>
        <a:bodyPr/>
        <a:lstStyle/>
        <a:p>
          <a:endParaRPr lang="it-IT"/>
        </a:p>
      </dgm:t>
    </dgm:pt>
    <dgm:pt modelId="{6C6E7B8B-86F1-4FE7-8A40-D23A78549C40}" type="pres">
      <dgm:prSet presAssocID="{6EDF68F1-4079-4AF0-9751-97CF5C162B8E}" presName="hierChild4" presStyleCnt="0"/>
      <dgm:spPr/>
    </dgm:pt>
    <dgm:pt modelId="{79CBC2B7-6B43-4EA9-B044-BEC5691C988F}" type="pres">
      <dgm:prSet presAssocID="{6EDF68F1-4079-4AF0-9751-97CF5C162B8E}" presName="hierChild5" presStyleCnt="0"/>
      <dgm:spPr/>
    </dgm:pt>
    <dgm:pt modelId="{040A84E7-4FB6-4B9E-8438-C5F83A8D2B30}" type="pres">
      <dgm:prSet presAssocID="{B49E11DC-D21C-4AF9-B0EF-B862E3A036D2}" presName="Name37" presStyleLbl="parChTrans1D2" presStyleIdx="1" presStyleCnt="4"/>
      <dgm:spPr/>
      <dgm:t>
        <a:bodyPr/>
        <a:lstStyle/>
        <a:p>
          <a:endParaRPr lang="it-IT"/>
        </a:p>
      </dgm:t>
    </dgm:pt>
    <dgm:pt modelId="{71BB7A28-7270-4EEE-BD33-FD42FB5775E8}" type="pres">
      <dgm:prSet presAssocID="{0C915C52-D7CA-43D3-8810-356403EA9A06}" presName="hierRoot2" presStyleCnt="0">
        <dgm:presLayoutVars>
          <dgm:hierBranch val="init"/>
        </dgm:presLayoutVars>
      </dgm:prSet>
      <dgm:spPr/>
    </dgm:pt>
    <dgm:pt modelId="{F2A4E04F-0C86-41F8-AA43-3219CB35EAED}" type="pres">
      <dgm:prSet presAssocID="{0C915C52-D7CA-43D3-8810-356403EA9A06}" presName="rootComposite" presStyleCnt="0"/>
      <dgm:spPr/>
    </dgm:pt>
    <dgm:pt modelId="{0A03D051-1B89-436B-B437-0335FD054121}" type="pres">
      <dgm:prSet presAssocID="{0C915C52-D7CA-43D3-8810-356403EA9A06}" presName="rootText" presStyleLbl="node2" presStyleIdx="1" presStyleCnt="4">
        <dgm:presLayoutVars>
          <dgm:chPref val="3"/>
        </dgm:presLayoutVars>
      </dgm:prSet>
      <dgm:spPr/>
      <dgm:t>
        <a:bodyPr/>
        <a:lstStyle/>
        <a:p>
          <a:endParaRPr lang="it-IT"/>
        </a:p>
      </dgm:t>
    </dgm:pt>
    <dgm:pt modelId="{BD48BE25-D1F6-46FA-B000-F3C3AA68BE2B}" type="pres">
      <dgm:prSet presAssocID="{0C915C52-D7CA-43D3-8810-356403EA9A06}" presName="rootConnector" presStyleLbl="node2" presStyleIdx="1" presStyleCnt="4"/>
      <dgm:spPr/>
      <dgm:t>
        <a:bodyPr/>
        <a:lstStyle/>
        <a:p>
          <a:endParaRPr lang="it-IT"/>
        </a:p>
      </dgm:t>
    </dgm:pt>
    <dgm:pt modelId="{A48EB3C7-B8A2-46FB-8FBE-C3779DBC39C8}" type="pres">
      <dgm:prSet presAssocID="{0C915C52-D7CA-43D3-8810-356403EA9A06}" presName="hierChild4" presStyleCnt="0"/>
      <dgm:spPr/>
    </dgm:pt>
    <dgm:pt modelId="{49CB1996-7081-48AC-A718-9D1019693705}" type="pres">
      <dgm:prSet presAssocID="{0C915C52-D7CA-43D3-8810-356403EA9A06}" presName="hierChild5" presStyleCnt="0"/>
      <dgm:spPr/>
    </dgm:pt>
    <dgm:pt modelId="{8C080D4B-9DF3-4EA4-831D-165BBE62A611}" type="pres">
      <dgm:prSet presAssocID="{E5D59773-BDCB-4E20-8A25-200E677585D9}" presName="Name37" presStyleLbl="parChTrans1D2" presStyleIdx="2" presStyleCnt="4"/>
      <dgm:spPr/>
      <dgm:t>
        <a:bodyPr/>
        <a:lstStyle/>
        <a:p>
          <a:endParaRPr lang="it-IT"/>
        </a:p>
      </dgm:t>
    </dgm:pt>
    <dgm:pt modelId="{B710EB10-FC1A-4A4A-87C3-98D3A1E1B102}" type="pres">
      <dgm:prSet presAssocID="{E7BF33A7-553C-4788-845F-F728BF73B400}" presName="hierRoot2" presStyleCnt="0">
        <dgm:presLayoutVars>
          <dgm:hierBranch val="init"/>
        </dgm:presLayoutVars>
      </dgm:prSet>
      <dgm:spPr/>
    </dgm:pt>
    <dgm:pt modelId="{60B7A464-E71E-4DE0-8ECD-EBA9B159942F}" type="pres">
      <dgm:prSet presAssocID="{E7BF33A7-553C-4788-845F-F728BF73B400}" presName="rootComposite" presStyleCnt="0"/>
      <dgm:spPr/>
    </dgm:pt>
    <dgm:pt modelId="{4F1875EC-717A-4797-A915-01D491B3DD82}" type="pres">
      <dgm:prSet presAssocID="{E7BF33A7-553C-4788-845F-F728BF73B400}" presName="rootText" presStyleLbl="node2" presStyleIdx="2" presStyleCnt="4" custScaleX="82383" custScaleY="98892">
        <dgm:presLayoutVars>
          <dgm:chPref val="3"/>
        </dgm:presLayoutVars>
      </dgm:prSet>
      <dgm:spPr/>
      <dgm:t>
        <a:bodyPr/>
        <a:lstStyle/>
        <a:p>
          <a:endParaRPr lang="it-IT"/>
        </a:p>
      </dgm:t>
    </dgm:pt>
    <dgm:pt modelId="{F6E8CE74-C37C-40E6-AD52-8481C866EA81}" type="pres">
      <dgm:prSet presAssocID="{E7BF33A7-553C-4788-845F-F728BF73B400}" presName="rootConnector" presStyleLbl="node2" presStyleIdx="2" presStyleCnt="4"/>
      <dgm:spPr/>
      <dgm:t>
        <a:bodyPr/>
        <a:lstStyle/>
        <a:p>
          <a:endParaRPr lang="it-IT"/>
        </a:p>
      </dgm:t>
    </dgm:pt>
    <dgm:pt modelId="{E836FE10-3A13-4F78-9C5C-E3507531AF0F}" type="pres">
      <dgm:prSet presAssocID="{E7BF33A7-553C-4788-845F-F728BF73B400}" presName="hierChild4" presStyleCnt="0"/>
      <dgm:spPr/>
    </dgm:pt>
    <dgm:pt modelId="{913A2D4D-2319-415F-8046-45F3B4933A70}" type="pres">
      <dgm:prSet presAssocID="{E7BF33A7-553C-4788-845F-F728BF73B400}" presName="hierChild5" presStyleCnt="0"/>
      <dgm:spPr/>
    </dgm:pt>
    <dgm:pt modelId="{0508359C-7A75-4100-8BCD-34A931FD3333}" type="pres">
      <dgm:prSet presAssocID="{7415C094-04D8-47F4-A2B9-33011EE2C873}" presName="Name37" presStyleLbl="parChTrans1D2" presStyleIdx="3" presStyleCnt="4"/>
      <dgm:spPr/>
      <dgm:t>
        <a:bodyPr/>
        <a:lstStyle/>
        <a:p>
          <a:endParaRPr lang="it-IT"/>
        </a:p>
      </dgm:t>
    </dgm:pt>
    <dgm:pt modelId="{74C53693-B0F8-42C7-BAE9-02D9CDF14EA6}" type="pres">
      <dgm:prSet presAssocID="{1B7268D7-0E51-4F9C-AB8F-D654D1EBE193}" presName="hierRoot2" presStyleCnt="0">
        <dgm:presLayoutVars>
          <dgm:hierBranch val="init"/>
        </dgm:presLayoutVars>
      </dgm:prSet>
      <dgm:spPr/>
    </dgm:pt>
    <dgm:pt modelId="{19B8DCC7-3AAC-4D71-ADD1-8C19D3C08984}" type="pres">
      <dgm:prSet presAssocID="{1B7268D7-0E51-4F9C-AB8F-D654D1EBE193}" presName="rootComposite" presStyleCnt="0"/>
      <dgm:spPr/>
    </dgm:pt>
    <dgm:pt modelId="{981F5A0A-3782-4489-9B8C-1B8C5DE9ED4C}" type="pres">
      <dgm:prSet presAssocID="{1B7268D7-0E51-4F9C-AB8F-D654D1EBE193}" presName="rootText" presStyleLbl="node2" presStyleIdx="3" presStyleCnt="4" custScaleX="74454" custScaleY="97053" custLinFactNeighborX="-8069" custLinFactNeighborY="-4133">
        <dgm:presLayoutVars>
          <dgm:chPref val="3"/>
        </dgm:presLayoutVars>
      </dgm:prSet>
      <dgm:spPr/>
      <dgm:t>
        <a:bodyPr/>
        <a:lstStyle/>
        <a:p>
          <a:endParaRPr lang="it-IT"/>
        </a:p>
      </dgm:t>
    </dgm:pt>
    <dgm:pt modelId="{4FDFD6FC-3EFA-41CC-B0D2-51A20689B8BE}" type="pres">
      <dgm:prSet presAssocID="{1B7268D7-0E51-4F9C-AB8F-D654D1EBE193}" presName="rootConnector" presStyleLbl="node2" presStyleIdx="3" presStyleCnt="4"/>
      <dgm:spPr/>
      <dgm:t>
        <a:bodyPr/>
        <a:lstStyle/>
        <a:p>
          <a:endParaRPr lang="it-IT"/>
        </a:p>
      </dgm:t>
    </dgm:pt>
    <dgm:pt modelId="{D00B4EFF-8D97-4F68-AE1F-D25E28CBD718}" type="pres">
      <dgm:prSet presAssocID="{1B7268D7-0E51-4F9C-AB8F-D654D1EBE193}" presName="hierChild4" presStyleCnt="0"/>
      <dgm:spPr/>
    </dgm:pt>
    <dgm:pt modelId="{29BFA251-E2FA-47FF-B866-1816E1D0DF74}" type="pres">
      <dgm:prSet presAssocID="{1B7268D7-0E51-4F9C-AB8F-D654D1EBE193}" presName="hierChild5" presStyleCnt="0"/>
      <dgm:spPr/>
    </dgm:pt>
    <dgm:pt modelId="{81C9F4D5-A3DA-4850-AD69-AE9DD2A8191E}" type="pres">
      <dgm:prSet presAssocID="{AC6169FB-030A-462D-96E2-018E5FF5D9B9}" presName="hierChild3" presStyleCnt="0"/>
      <dgm:spPr/>
    </dgm:pt>
  </dgm:ptLst>
  <dgm:cxnLst>
    <dgm:cxn modelId="{8BFB940F-7854-45C8-B5FE-AB5B6B27873F}" type="presOf" srcId="{ED0CF40F-FCDA-4796-9187-7190CCD1317A}" destId="{98581C94-14B7-43B2-A545-843F66DE33E2}" srcOrd="0" destOrd="0" presId="urn:microsoft.com/office/officeart/2005/8/layout/orgChart1"/>
    <dgm:cxn modelId="{2FF6845C-02D7-490D-AB84-381830B91EFE}" type="presOf" srcId="{6EDF68F1-4079-4AF0-9751-97CF5C162B8E}" destId="{79FC21B6-E8ED-4B5F-98CE-402EC212173E}" srcOrd="1" destOrd="0" presId="urn:microsoft.com/office/officeart/2005/8/layout/orgChart1"/>
    <dgm:cxn modelId="{5965AB23-6FC3-4049-91F0-547153F61D8E}" type="presOf" srcId="{B49E11DC-D21C-4AF9-B0EF-B862E3A036D2}" destId="{040A84E7-4FB6-4B9E-8438-C5F83A8D2B30}" srcOrd="0" destOrd="0" presId="urn:microsoft.com/office/officeart/2005/8/layout/orgChart1"/>
    <dgm:cxn modelId="{284649A0-2201-4CB4-975C-D145A58CF8D1}" type="presOf" srcId="{E7BF33A7-553C-4788-845F-F728BF73B400}" destId="{F6E8CE74-C37C-40E6-AD52-8481C866EA81}" srcOrd="1" destOrd="0" presId="urn:microsoft.com/office/officeart/2005/8/layout/orgChart1"/>
    <dgm:cxn modelId="{BD3616DF-CD6F-4F67-9D9B-3AFA517A2EB2}" type="presOf" srcId="{1B7268D7-0E51-4F9C-AB8F-D654D1EBE193}" destId="{4FDFD6FC-3EFA-41CC-B0D2-51A20689B8BE}" srcOrd="1" destOrd="0" presId="urn:microsoft.com/office/officeart/2005/8/layout/orgChart1"/>
    <dgm:cxn modelId="{ACC5973F-8D6B-4FF6-8BA4-DE375839092B}" srcId="{AC6169FB-030A-462D-96E2-018E5FF5D9B9}" destId="{6EDF68F1-4079-4AF0-9751-97CF5C162B8E}" srcOrd="0" destOrd="0" parTransId="{424F8B8E-8966-448D-880E-227E859C859E}" sibTransId="{1BBB5336-C582-403A-8452-B04190AA95BE}"/>
    <dgm:cxn modelId="{20BABE96-C5E0-47D1-ADF7-2E8FD43CE2B9}" srcId="{ED0CF40F-FCDA-4796-9187-7190CCD1317A}" destId="{AC6169FB-030A-462D-96E2-018E5FF5D9B9}" srcOrd="0" destOrd="0" parTransId="{794A6019-BCF5-4C94-82D9-99DC4E5DA0E2}" sibTransId="{60639A1A-6A9B-41A4-ABB0-BF19A61113CC}"/>
    <dgm:cxn modelId="{519F8542-545E-4675-B2CE-47E90E1C9DCF}" srcId="{AC6169FB-030A-462D-96E2-018E5FF5D9B9}" destId="{1B7268D7-0E51-4F9C-AB8F-D654D1EBE193}" srcOrd="3" destOrd="0" parTransId="{7415C094-04D8-47F4-A2B9-33011EE2C873}" sibTransId="{C21F926D-B0F4-4FA4-B086-65E6FEBD1311}"/>
    <dgm:cxn modelId="{38FE0395-E5E0-46C1-8DE5-79B59685F277}" type="presOf" srcId="{0C915C52-D7CA-43D3-8810-356403EA9A06}" destId="{0A03D051-1B89-436B-B437-0335FD054121}" srcOrd="0" destOrd="0" presId="urn:microsoft.com/office/officeart/2005/8/layout/orgChart1"/>
    <dgm:cxn modelId="{62CA2145-9E53-428B-AD12-CD45D9EF17B9}" srcId="{AC6169FB-030A-462D-96E2-018E5FF5D9B9}" destId="{E7BF33A7-553C-4788-845F-F728BF73B400}" srcOrd="2" destOrd="0" parTransId="{E5D59773-BDCB-4E20-8A25-200E677585D9}" sibTransId="{FE48CE0F-C3B2-4E9E-85B2-11EF83CA8133}"/>
    <dgm:cxn modelId="{709230CD-A387-4644-B872-10AB66EAAE37}" type="presOf" srcId="{AC6169FB-030A-462D-96E2-018E5FF5D9B9}" destId="{AD3D409A-5C05-4C86-86D0-AD59C1A9C19E}" srcOrd="1" destOrd="0" presId="urn:microsoft.com/office/officeart/2005/8/layout/orgChart1"/>
    <dgm:cxn modelId="{9468DF5D-3B35-4026-92AE-2E7751DF9769}" type="presOf" srcId="{1B7268D7-0E51-4F9C-AB8F-D654D1EBE193}" destId="{981F5A0A-3782-4489-9B8C-1B8C5DE9ED4C}" srcOrd="0" destOrd="0" presId="urn:microsoft.com/office/officeart/2005/8/layout/orgChart1"/>
    <dgm:cxn modelId="{A4CF926F-075F-4389-B3DB-3E049644D3ED}" type="presOf" srcId="{E7BF33A7-553C-4788-845F-F728BF73B400}" destId="{4F1875EC-717A-4797-A915-01D491B3DD82}" srcOrd="0" destOrd="0" presId="urn:microsoft.com/office/officeart/2005/8/layout/orgChart1"/>
    <dgm:cxn modelId="{56D6768A-F384-4852-A7DA-0B2B9F15A952}" srcId="{AC6169FB-030A-462D-96E2-018E5FF5D9B9}" destId="{0C915C52-D7CA-43D3-8810-356403EA9A06}" srcOrd="1" destOrd="0" parTransId="{B49E11DC-D21C-4AF9-B0EF-B862E3A036D2}" sibTransId="{8BBC5AB3-A777-4C42-B321-CCD0779671FF}"/>
    <dgm:cxn modelId="{8C3C8CE3-B7DB-49A9-8AED-37A4BE33D9BF}" type="presOf" srcId="{AC6169FB-030A-462D-96E2-018E5FF5D9B9}" destId="{9897193B-FEFA-43EB-8EFD-92D15DC17828}" srcOrd="0" destOrd="0" presId="urn:microsoft.com/office/officeart/2005/8/layout/orgChart1"/>
    <dgm:cxn modelId="{E5C5E963-AA8A-4151-A0A5-67CF721B6C7A}" type="presOf" srcId="{6EDF68F1-4079-4AF0-9751-97CF5C162B8E}" destId="{1856320E-3AD3-4284-8712-937477C8C69D}" srcOrd="0" destOrd="0" presId="urn:microsoft.com/office/officeart/2005/8/layout/orgChart1"/>
    <dgm:cxn modelId="{98818D86-5B47-4EBD-91D8-EBD53EF5982C}" type="presOf" srcId="{7415C094-04D8-47F4-A2B9-33011EE2C873}" destId="{0508359C-7A75-4100-8BCD-34A931FD3333}" srcOrd="0" destOrd="0" presId="urn:microsoft.com/office/officeart/2005/8/layout/orgChart1"/>
    <dgm:cxn modelId="{43508C04-C029-4CD5-AAA6-702812F70548}" type="presOf" srcId="{424F8B8E-8966-448D-880E-227E859C859E}" destId="{DA1AD0BF-4730-48D5-B13F-0D7B7364421B}" srcOrd="0" destOrd="0" presId="urn:microsoft.com/office/officeart/2005/8/layout/orgChart1"/>
    <dgm:cxn modelId="{5EF87A81-900C-4A92-AA14-9ED32FA42802}" type="presOf" srcId="{0C915C52-D7CA-43D3-8810-356403EA9A06}" destId="{BD48BE25-D1F6-46FA-B000-F3C3AA68BE2B}" srcOrd="1" destOrd="0" presId="urn:microsoft.com/office/officeart/2005/8/layout/orgChart1"/>
    <dgm:cxn modelId="{B8D94BDB-E942-426A-AB91-DCC1431CCE64}" type="presOf" srcId="{E5D59773-BDCB-4E20-8A25-200E677585D9}" destId="{8C080D4B-9DF3-4EA4-831D-165BBE62A611}" srcOrd="0" destOrd="0" presId="urn:microsoft.com/office/officeart/2005/8/layout/orgChart1"/>
    <dgm:cxn modelId="{BD7E33C9-90E4-4171-9D4E-57D16B8D59A2}" type="presParOf" srcId="{98581C94-14B7-43B2-A545-843F66DE33E2}" destId="{C5848977-538D-4B17-BF17-442AC31B3C78}" srcOrd="0" destOrd="0" presId="urn:microsoft.com/office/officeart/2005/8/layout/orgChart1"/>
    <dgm:cxn modelId="{5A63EEDE-7405-49C3-B4DD-97C567190E81}" type="presParOf" srcId="{C5848977-538D-4B17-BF17-442AC31B3C78}" destId="{405E78F6-0B30-4E90-9CC9-4BECC75F089B}" srcOrd="0" destOrd="0" presId="urn:microsoft.com/office/officeart/2005/8/layout/orgChart1"/>
    <dgm:cxn modelId="{62FEF5F5-A5F0-4E08-811B-58E2E796528E}" type="presParOf" srcId="{405E78F6-0B30-4E90-9CC9-4BECC75F089B}" destId="{9897193B-FEFA-43EB-8EFD-92D15DC17828}" srcOrd="0" destOrd="0" presId="urn:microsoft.com/office/officeart/2005/8/layout/orgChart1"/>
    <dgm:cxn modelId="{D97A4DF2-0928-4845-95DA-15A9D1BD016D}" type="presParOf" srcId="{405E78F6-0B30-4E90-9CC9-4BECC75F089B}" destId="{AD3D409A-5C05-4C86-86D0-AD59C1A9C19E}" srcOrd="1" destOrd="0" presId="urn:microsoft.com/office/officeart/2005/8/layout/orgChart1"/>
    <dgm:cxn modelId="{A95ED5DF-9836-4F5A-A339-327920C82126}" type="presParOf" srcId="{C5848977-538D-4B17-BF17-442AC31B3C78}" destId="{ACEB3CA5-E106-44C3-A6B8-7217AF185399}" srcOrd="1" destOrd="0" presId="urn:microsoft.com/office/officeart/2005/8/layout/orgChart1"/>
    <dgm:cxn modelId="{6C0A3CE0-740F-4ECB-ACB2-F50FDC4D4BD9}" type="presParOf" srcId="{ACEB3CA5-E106-44C3-A6B8-7217AF185399}" destId="{DA1AD0BF-4730-48D5-B13F-0D7B7364421B}" srcOrd="0" destOrd="0" presId="urn:microsoft.com/office/officeart/2005/8/layout/orgChart1"/>
    <dgm:cxn modelId="{A364C179-D575-4AF8-9AEA-5A7A46A1B762}" type="presParOf" srcId="{ACEB3CA5-E106-44C3-A6B8-7217AF185399}" destId="{8EBE05CB-CA64-42FA-A214-746A28B5734C}" srcOrd="1" destOrd="0" presId="urn:microsoft.com/office/officeart/2005/8/layout/orgChart1"/>
    <dgm:cxn modelId="{0F0380A9-F636-477B-9A4B-AE9FE1F23FEB}" type="presParOf" srcId="{8EBE05CB-CA64-42FA-A214-746A28B5734C}" destId="{778FB746-E0C9-46DC-978F-9545049D292D}" srcOrd="0" destOrd="0" presId="urn:microsoft.com/office/officeart/2005/8/layout/orgChart1"/>
    <dgm:cxn modelId="{E61E4373-C8CA-4CF3-ADF2-5447B5D786BA}" type="presParOf" srcId="{778FB746-E0C9-46DC-978F-9545049D292D}" destId="{1856320E-3AD3-4284-8712-937477C8C69D}" srcOrd="0" destOrd="0" presId="urn:microsoft.com/office/officeart/2005/8/layout/orgChart1"/>
    <dgm:cxn modelId="{72A04C3A-20DD-4C35-A56C-EEC59535EE2D}" type="presParOf" srcId="{778FB746-E0C9-46DC-978F-9545049D292D}" destId="{79FC21B6-E8ED-4B5F-98CE-402EC212173E}" srcOrd="1" destOrd="0" presId="urn:microsoft.com/office/officeart/2005/8/layout/orgChart1"/>
    <dgm:cxn modelId="{E3452DA5-972E-450C-ABA0-E5A69CB48BBB}" type="presParOf" srcId="{8EBE05CB-CA64-42FA-A214-746A28B5734C}" destId="{6C6E7B8B-86F1-4FE7-8A40-D23A78549C40}" srcOrd="1" destOrd="0" presId="urn:microsoft.com/office/officeart/2005/8/layout/orgChart1"/>
    <dgm:cxn modelId="{2EEB072B-B974-4F36-AABB-F4D643E5D58C}" type="presParOf" srcId="{8EBE05CB-CA64-42FA-A214-746A28B5734C}" destId="{79CBC2B7-6B43-4EA9-B044-BEC5691C988F}" srcOrd="2" destOrd="0" presId="urn:microsoft.com/office/officeart/2005/8/layout/orgChart1"/>
    <dgm:cxn modelId="{4C6C6BD7-6F7F-4735-AB64-20B5EAA405DB}" type="presParOf" srcId="{ACEB3CA5-E106-44C3-A6B8-7217AF185399}" destId="{040A84E7-4FB6-4B9E-8438-C5F83A8D2B30}" srcOrd="2" destOrd="0" presId="urn:microsoft.com/office/officeart/2005/8/layout/orgChart1"/>
    <dgm:cxn modelId="{BD75F3F9-BA71-4D1C-9318-785699973F36}" type="presParOf" srcId="{ACEB3CA5-E106-44C3-A6B8-7217AF185399}" destId="{71BB7A28-7270-4EEE-BD33-FD42FB5775E8}" srcOrd="3" destOrd="0" presId="urn:microsoft.com/office/officeart/2005/8/layout/orgChart1"/>
    <dgm:cxn modelId="{FE0F5606-7CEA-4785-BB81-A5A4E4D92C30}" type="presParOf" srcId="{71BB7A28-7270-4EEE-BD33-FD42FB5775E8}" destId="{F2A4E04F-0C86-41F8-AA43-3219CB35EAED}" srcOrd="0" destOrd="0" presId="urn:microsoft.com/office/officeart/2005/8/layout/orgChart1"/>
    <dgm:cxn modelId="{A115203E-518E-4A00-9144-72CEBD94C64A}" type="presParOf" srcId="{F2A4E04F-0C86-41F8-AA43-3219CB35EAED}" destId="{0A03D051-1B89-436B-B437-0335FD054121}" srcOrd="0" destOrd="0" presId="urn:microsoft.com/office/officeart/2005/8/layout/orgChart1"/>
    <dgm:cxn modelId="{10209CF0-7647-4D17-98DD-E1543F108D9B}" type="presParOf" srcId="{F2A4E04F-0C86-41F8-AA43-3219CB35EAED}" destId="{BD48BE25-D1F6-46FA-B000-F3C3AA68BE2B}" srcOrd="1" destOrd="0" presId="urn:microsoft.com/office/officeart/2005/8/layout/orgChart1"/>
    <dgm:cxn modelId="{2D1DE54F-4150-4178-AED9-19B450142080}" type="presParOf" srcId="{71BB7A28-7270-4EEE-BD33-FD42FB5775E8}" destId="{A48EB3C7-B8A2-46FB-8FBE-C3779DBC39C8}" srcOrd="1" destOrd="0" presId="urn:microsoft.com/office/officeart/2005/8/layout/orgChart1"/>
    <dgm:cxn modelId="{E39D77D0-D906-430D-B1D6-06CDF7C880A2}" type="presParOf" srcId="{71BB7A28-7270-4EEE-BD33-FD42FB5775E8}" destId="{49CB1996-7081-48AC-A718-9D1019693705}" srcOrd="2" destOrd="0" presId="urn:microsoft.com/office/officeart/2005/8/layout/orgChart1"/>
    <dgm:cxn modelId="{478CB05B-417D-4854-9A23-73511F16F764}" type="presParOf" srcId="{ACEB3CA5-E106-44C3-A6B8-7217AF185399}" destId="{8C080D4B-9DF3-4EA4-831D-165BBE62A611}" srcOrd="4" destOrd="0" presId="urn:microsoft.com/office/officeart/2005/8/layout/orgChart1"/>
    <dgm:cxn modelId="{E7A378E4-76E1-4F66-A104-809302CE09B4}" type="presParOf" srcId="{ACEB3CA5-E106-44C3-A6B8-7217AF185399}" destId="{B710EB10-FC1A-4A4A-87C3-98D3A1E1B102}" srcOrd="5" destOrd="0" presId="urn:microsoft.com/office/officeart/2005/8/layout/orgChart1"/>
    <dgm:cxn modelId="{59124AD6-C557-46DC-973B-FA200F2A375D}" type="presParOf" srcId="{B710EB10-FC1A-4A4A-87C3-98D3A1E1B102}" destId="{60B7A464-E71E-4DE0-8ECD-EBA9B159942F}" srcOrd="0" destOrd="0" presId="urn:microsoft.com/office/officeart/2005/8/layout/orgChart1"/>
    <dgm:cxn modelId="{5CEB7248-5028-4EEB-9012-380C0FAF1D2E}" type="presParOf" srcId="{60B7A464-E71E-4DE0-8ECD-EBA9B159942F}" destId="{4F1875EC-717A-4797-A915-01D491B3DD82}" srcOrd="0" destOrd="0" presId="urn:microsoft.com/office/officeart/2005/8/layout/orgChart1"/>
    <dgm:cxn modelId="{4D7CCDA7-0C70-4D32-9E5C-ADBC28EFC714}" type="presParOf" srcId="{60B7A464-E71E-4DE0-8ECD-EBA9B159942F}" destId="{F6E8CE74-C37C-40E6-AD52-8481C866EA81}" srcOrd="1" destOrd="0" presId="urn:microsoft.com/office/officeart/2005/8/layout/orgChart1"/>
    <dgm:cxn modelId="{EEB833C4-9899-4D74-8CEF-126E8D5B564C}" type="presParOf" srcId="{B710EB10-FC1A-4A4A-87C3-98D3A1E1B102}" destId="{E836FE10-3A13-4F78-9C5C-E3507531AF0F}" srcOrd="1" destOrd="0" presId="urn:microsoft.com/office/officeart/2005/8/layout/orgChart1"/>
    <dgm:cxn modelId="{C6116B07-0894-4D5C-948F-EB8B9F0A0053}" type="presParOf" srcId="{B710EB10-FC1A-4A4A-87C3-98D3A1E1B102}" destId="{913A2D4D-2319-415F-8046-45F3B4933A70}" srcOrd="2" destOrd="0" presId="urn:microsoft.com/office/officeart/2005/8/layout/orgChart1"/>
    <dgm:cxn modelId="{5253620D-48AD-4294-836F-B518486D49C8}" type="presParOf" srcId="{ACEB3CA5-E106-44C3-A6B8-7217AF185399}" destId="{0508359C-7A75-4100-8BCD-34A931FD3333}" srcOrd="6" destOrd="0" presId="urn:microsoft.com/office/officeart/2005/8/layout/orgChart1"/>
    <dgm:cxn modelId="{4D5A031D-C1AE-49D9-9C44-4B40D91B1854}" type="presParOf" srcId="{ACEB3CA5-E106-44C3-A6B8-7217AF185399}" destId="{74C53693-B0F8-42C7-BAE9-02D9CDF14EA6}" srcOrd="7" destOrd="0" presId="urn:microsoft.com/office/officeart/2005/8/layout/orgChart1"/>
    <dgm:cxn modelId="{77E018CB-A020-443B-959A-889D836B0F71}" type="presParOf" srcId="{74C53693-B0F8-42C7-BAE9-02D9CDF14EA6}" destId="{19B8DCC7-3AAC-4D71-ADD1-8C19D3C08984}" srcOrd="0" destOrd="0" presId="urn:microsoft.com/office/officeart/2005/8/layout/orgChart1"/>
    <dgm:cxn modelId="{FCBE1458-A182-4585-B2DD-44CCFF4A5264}" type="presParOf" srcId="{19B8DCC7-3AAC-4D71-ADD1-8C19D3C08984}" destId="{981F5A0A-3782-4489-9B8C-1B8C5DE9ED4C}" srcOrd="0" destOrd="0" presId="urn:microsoft.com/office/officeart/2005/8/layout/orgChart1"/>
    <dgm:cxn modelId="{B92BF1C3-F623-4242-A9D9-818676AF8E06}" type="presParOf" srcId="{19B8DCC7-3AAC-4D71-ADD1-8C19D3C08984}" destId="{4FDFD6FC-3EFA-41CC-B0D2-51A20689B8BE}" srcOrd="1" destOrd="0" presId="urn:microsoft.com/office/officeart/2005/8/layout/orgChart1"/>
    <dgm:cxn modelId="{FF941870-128F-4725-99A7-CF0198FD8C95}" type="presParOf" srcId="{74C53693-B0F8-42C7-BAE9-02D9CDF14EA6}" destId="{D00B4EFF-8D97-4F68-AE1F-D25E28CBD718}" srcOrd="1" destOrd="0" presId="urn:microsoft.com/office/officeart/2005/8/layout/orgChart1"/>
    <dgm:cxn modelId="{9AADFF7E-1174-4B98-A698-D37ED59F6679}" type="presParOf" srcId="{74C53693-B0F8-42C7-BAE9-02D9CDF14EA6}" destId="{29BFA251-E2FA-47FF-B866-1816E1D0DF74}" srcOrd="2" destOrd="0" presId="urn:microsoft.com/office/officeart/2005/8/layout/orgChart1"/>
    <dgm:cxn modelId="{BE1559A1-C373-4406-80E1-F20977FB1D57}" type="presParOf" srcId="{C5848977-538D-4B17-BF17-442AC31B3C78}" destId="{81C9F4D5-A3DA-4850-AD69-AE9DD2A8191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8359C-7A75-4100-8BCD-34A931FD3333}">
      <dsp:nvSpPr>
        <dsp:cNvPr id="0" name=""/>
        <dsp:cNvSpPr/>
      </dsp:nvSpPr>
      <dsp:spPr>
        <a:xfrm>
          <a:off x="3127374" y="1144678"/>
          <a:ext cx="2451002" cy="281893"/>
        </a:xfrm>
        <a:custGeom>
          <a:avLst/>
          <a:gdLst/>
          <a:ahLst/>
          <a:cxnLst/>
          <a:rect l="0" t="0" r="0" b="0"/>
          <a:pathLst>
            <a:path>
              <a:moveTo>
                <a:pt x="0" y="0"/>
              </a:moveTo>
              <a:lnTo>
                <a:pt x="0" y="125563"/>
              </a:lnTo>
              <a:lnTo>
                <a:pt x="2451002" y="125563"/>
              </a:lnTo>
              <a:lnTo>
                <a:pt x="2451002" y="2818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080D4B-9DF3-4EA4-831D-165BBE62A611}">
      <dsp:nvSpPr>
        <dsp:cNvPr id="0" name=""/>
        <dsp:cNvSpPr/>
      </dsp:nvSpPr>
      <dsp:spPr>
        <a:xfrm>
          <a:off x="3127374" y="1144678"/>
          <a:ext cx="1090934" cy="312661"/>
        </a:xfrm>
        <a:custGeom>
          <a:avLst/>
          <a:gdLst/>
          <a:ahLst/>
          <a:cxnLst/>
          <a:rect l="0" t="0" r="0" b="0"/>
          <a:pathLst>
            <a:path>
              <a:moveTo>
                <a:pt x="0" y="0"/>
              </a:moveTo>
              <a:lnTo>
                <a:pt x="0" y="156330"/>
              </a:lnTo>
              <a:lnTo>
                <a:pt x="1090934" y="156330"/>
              </a:lnTo>
              <a:lnTo>
                <a:pt x="1090934" y="312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A84E7-4FB6-4B9E-8438-C5F83A8D2B30}">
      <dsp:nvSpPr>
        <dsp:cNvPr id="0" name=""/>
        <dsp:cNvSpPr/>
      </dsp:nvSpPr>
      <dsp:spPr>
        <a:xfrm>
          <a:off x="2547932" y="1144678"/>
          <a:ext cx="579442" cy="312661"/>
        </a:xfrm>
        <a:custGeom>
          <a:avLst/>
          <a:gdLst/>
          <a:ahLst/>
          <a:cxnLst/>
          <a:rect l="0" t="0" r="0" b="0"/>
          <a:pathLst>
            <a:path>
              <a:moveTo>
                <a:pt x="579442" y="0"/>
              </a:moveTo>
              <a:lnTo>
                <a:pt x="579442" y="156330"/>
              </a:lnTo>
              <a:lnTo>
                <a:pt x="0" y="156330"/>
              </a:lnTo>
              <a:lnTo>
                <a:pt x="0" y="312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1AD0BF-4730-48D5-B13F-0D7B7364421B}">
      <dsp:nvSpPr>
        <dsp:cNvPr id="0" name=""/>
        <dsp:cNvSpPr/>
      </dsp:nvSpPr>
      <dsp:spPr>
        <a:xfrm>
          <a:off x="746408" y="1144678"/>
          <a:ext cx="2380966" cy="312661"/>
        </a:xfrm>
        <a:custGeom>
          <a:avLst/>
          <a:gdLst/>
          <a:ahLst/>
          <a:cxnLst/>
          <a:rect l="0" t="0" r="0" b="0"/>
          <a:pathLst>
            <a:path>
              <a:moveTo>
                <a:pt x="2380966" y="0"/>
              </a:moveTo>
              <a:lnTo>
                <a:pt x="2380966" y="156330"/>
              </a:lnTo>
              <a:lnTo>
                <a:pt x="0" y="156330"/>
              </a:lnTo>
              <a:lnTo>
                <a:pt x="0" y="312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97193B-FEFA-43EB-8EFD-92D15DC17828}">
      <dsp:nvSpPr>
        <dsp:cNvPr id="0" name=""/>
        <dsp:cNvSpPr/>
      </dsp:nvSpPr>
      <dsp:spPr>
        <a:xfrm>
          <a:off x="2382943" y="439828"/>
          <a:ext cx="1488862" cy="7048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Direzione</a:t>
          </a:r>
        </a:p>
      </dsp:txBody>
      <dsp:txXfrm>
        <a:off x="2382943" y="439828"/>
        <a:ext cx="1488862" cy="704849"/>
      </dsp:txXfrm>
    </dsp:sp>
    <dsp:sp modelId="{1856320E-3AD3-4284-8712-937477C8C69D}">
      <dsp:nvSpPr>
        <dsp:cNvPr id="0" name=""/>
        <dsp:cNvSpPr/>
      </dsp:nvSpPr>
      <dsp:spPr>
        <a:xfrm>
          <a:off x="1976" y="1457339"/>
          <a:ext cx="1488862" cy="7444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Servizi amministrativi e contabili</a:t>
          </a:r>
        </a:p>
      </dsp:txBody>
      <dsp:txXfrm>
        <a:off x="1976" y="1457339"/>
        <a:ext cx="1488862" cy="744431"/>
      </dsp:txXfrm>
    </dsp:sp>
    <dsp:sp modelId="{0A03D051-1B89-436B-B437-0335FD054121}">
      <dsp:nvSpPr>
        <dsp:cNvPr id="0" name=""/>
        <dsp:cNvSpPr/>
      </dsp:nvSpPr>
      <dsp:spPr>
        <a:xfrm>
          <a:off x="1803500" y="1457339"/>
          <a:ext cx="1488862" cy="7444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Servizi promozionali e sviluppo di prodotti</a:t>
          </a:r>
        </a:p>
      </dsp:txBody>
      <dsp:txXfrm>
        <a:off x="1803500" y="1457339"/>
        <a:ext cx="1488862" cy="744431"/>
      </dsp:txXfrm>
    </dsp:sp>
    <dsp:sp modelId="{4F1875EC-717A-4797-A915-01D491B3DD82}">
      <dsp:nvSpPr>
        <dsp:cNvPr id="0" name=""/>
        <dsp:cNvSpPr/>
      </dsp:nvSpPr>
      <dsp:spPr>
        <a:xfrm>
          <a:off x="3605024" y="1457339"/>
          <a:ext cx="1226569" cy="7361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Servizi di accoglienza e informazione</a:t>
          </a:r>
        </a:p>
      </dsp:txBody>
      <dsp:txXfrm>
        <a:off x="3605024" y="1457339"/>
        <a:ext cx="1226569" cy="736183"/>
      </dsp:txXfrm>
    </dsp:sp>
    <dsp:sp modelId="{981F5A0A-3782-4489-9B8C-1B8C5DE9ED4C}">
      <dsp:nvSpPr>
        <dsp:cNvPr id="0" name=""/>
        <dsp:cNvSpPr/>
      </dsp:nvSpPr>
      <dsp:spPr>
        <a:xfrm>
          <a:off x="5024118" y="1426572"/>
          <a:ext cx="1108517" cy="722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Servizi di assistenza tecnica e distribuzione materiale informativo</a:t>
          </a:r>
        </a:p>
      </dsp:txBody>
      <dsp:txXfrm>
        <a:off x="5024118" y="1426572"/>
        <a:ext cx="1108517" cy="7224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E92C-458C-4E6B-8AF1-42257F13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10990</Words>
  <Characters>62647</Characters>
  <Application>Microsoft Office Word</Application>
  <DocSecurity>0</DocSecurity>
  <Lines>522</Lines>
  <Paragraphs>146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Guerra</dc:creator>
  <cp:lastModifiedBy>Antonella Trevisan</cp:lastModifiedBy>
  <cp:revision>2</cp:revision>
  <cp:lastPrinted>2015-05-05T06:04:00Z</cp:lastPrinted>
  <dcterms:created xsi:type="dcterms:W3CDTF">2018-01-18T11:20:00Z</dcterms:created>
  <dcterms:modified xsi:type="dcterms:W3CDTF">2018-01-18T11:20:00Z</dcterms:modified>
</cp:coreProperties>
</file>